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A272" w14:textId="37D52738" w:rsidR="0021561F" w:rsidRPr="00E16797" w:rsidRDefault="004022C3" w:rsidP="005466FF">
      <w:pPr>
        <w:pBdr>
          <w:bottom w:val="single" w:sz="4" w:space="1" w:color="auto"/>
        </w:pBdr>
        <w:jc w:val="center"/>
        <w:rPr>
          <w:rFonts w:ascii="Gill Sans MT" w:hAnsi="Gill Sans MT"/>
          <w:b/>
          <w:bCs/>
        </w:rPr>
      </w:pPr>
      <w:r w:rsidRPr="00E16797">
        <w:rPr>
          <w:rFonts w:ascii="Gill Sans MT" w:hAnsi="Gill Sans MT"/>
          <w:b/>
          <w:bCs/>
        </w:rPr>
        <w:t>Trustee</w:t>
      </w:r>
      <w:r w:rsidR="00794095" w:rsidRPr="00E16797">
        <w:rPr>
          <w:rFonts w:ascii="Gill Sans MT" w:hAnsi="Gill Sans MT"/>
          <w:b/>
          <w:bCs/>
        </w:rPr>
        <w:t xml:space="preserve"> Role Description</w:t>
      </w:r>
    </w:p>
    <w:p w14:paraId="31D4A9D9" w14:textId="77777777" w:rsidR="004C068C" w:rsidRDefault="004C068C" w:rsidP="004C068C">
      <w:pPr>
        <w:pStyle w:val="ListParagraph"/>
        <w:spacing w:after="240"/>
        <w:jc w:val="both"/>
        <w:rPr>
          <w:rFonts w:ascii="Gill Sans MT" w:hAnsi="Gill Sans MT"/>
          <w:b/>
          <w:bCs/>
          <w:sz w:val="22"/>
          <w:szCs w:val="22"/>
        </w:rPr>
      </w:pPr>
    </w:p>
    <w:p w14:paraId="73DDF4C2" w14:textId="59E14303" w:rsidR="00A43C57" w:rsidRPr="00C328FC" w:rsidRDefault="009D6A9C" w:rsidP="00C328FC">
      <w:pPr>
        <w:pStyle w:val="ListParagraph"/>
        <w:numPr>
          <w:ilvl w:val="0"/>
          <w:numId w:val="17"/>
        </w:numPr>
        <w:spacing w:after="240"/>
        <w:jc w:val="both"/>
        <w:rPr>
          <w:rFonts w:ascii="Gill Sans MT" w:hAnsi="Gill Sans MT"/>
          <w:b/>
          <w:bCs/>
          <w:sz w:val="22"/>
          <w:szCs w:val="22"/>
        </w:rPr>
      </w:pPr>
      <w:r w:rsidRPr="00C328FC">
        <w:rPr>
          <w:rFonts w:ascii="Gill Sans MT" w:hAnsi="Gill Sans MT"/>
          <w:b/>
          <w:bCs/>
          <w:sz w:val="22"/>
          <w:szCs w:val="22"/>
        </w:rPr>
        <w:t>Summary</w:t>
      </w:r>
    </w:p>
    <w:p w14:paraId="5C36343A" w14:textId="62A9DC5D" w:rsidR="00900E2E" w:rsidRDefault="00ED4434" w:rsidP="000E149A">
      <w:p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Kent Community Foundation is a </w:t>
      </w:r>
      <w:r w:rsidR="00A43C57">
        <w:rPr>
          <w:rFonts w:ascii="Gill Sans MT" w:hAnsi="Gill Sans MT"/>
          <w:sz w:val="22"/>
          <w:szCs w:val="22"/>
        </w:rPr>
        <w:t>R</w:t>
      </w:r>
      <w:r>
        <w:rPr>
          <w:rFonts w:ascii="Gill Sans MT" w:hAnsi="Gill Sans MT"/>
          <w:sz w:val="22"/>
          <w:szCs w:val="22"/>
        </w:rPr>
        <w:t xml:space="preserve">egistered </w:t>
      </w:r>
      <w:r w:rsidR="00A43C57">
        <w:rPr>
          <w:rFonts w:ascii="Gill Sans MT" w:hAnsi="Gill Sans MT"/>
          <w:sz w:val="22"/>
          <w:szCs w:val="22"/>
        </w:rPr>
        <w:t>C</w:t>
      </w:r>
      <w:r>
        <w:rPr>
          <w:rFonts w:ascii="Gill Sans MT" w:hAnsi="Gill Sans MT"/>
          <w:sz w:val="22"/>
          <w:szCs w:val="22"/>
        </w:rPr>
        <w:t xml:space="preserve">harity and </w:t>
      </w:r>
      <w:r w:rsidR="00A43C57">
        <w:rPr>
          <w:rFonts w:ascii="Gill Sans MT" w:hAnsi="Gill Sans MT"/>
          <w:sz w:val="22"/>
          <w:szCs w:val="22"/>
        </w:rPr>
        <w:t>C</w:t>
      </w:r>
      <w:r>
        <w:rPr>
          <w:rFonts w:ascii="Gill Sans MT" w:hAnsi="Gill Sans MT"/>
          <w:sz w:val="22"/>
          <w:szCs w:val="22"/>
        </w:rPr>
        <w:t xml:space="preserve">ompany </w:t>
      </w:r>
      <w:r w:rsidR="00A43C57">
        <w:rPr>
          <w:rFonts w:ascii="Gill Sans MT" w:hAnsi="Gill Sans MT"/>
          <w:sz w:val="22"/>
          <w:szCs w:val="22"/>
        </w:rPr>
        <w:t>Limited</w:t>
      </w:r>
      <w:r>
        <w:rPr>
          <w:rFonts w:ascii="Gill Sans MT" w:hAnsi="Gill Sans MT"/>
          <w:sz w:val="22"/>
          <w:szCs w:val="22"/>
        </w:rPr>
        <w:t xml:space="preserve"> by </w:t>
      </w:r>
      <w:r w:rsidR="00A43C57">
        <w:rPr>
          <w:rFonts w:ascii="Gill Sans MT" w:hAnsi="Gill Sans MT"/>
          <w:sz w:val="22"/>
          <w:szCs w:val="22"/>
        </w:rPr>
        <w:t>G</w:t>
      </w:r>
      <w:r>
        <w:rPr>
          <w:rFonts w:ascii="Gill Sans MT" w:hAnsi="Gill Sans MT"/>
          <w:sz w:val="22"/>
          <w:szCs w:val="22"/>
        </w:rPr>
        <w:t>uarantee</w:t>
      </w:r>
      <w:r w:rsidR="00A43C57">
        <w:rPr>
          <w:rFonts w:ascii="Gill Sans MT" w:hAnsi="Gill Sans MT"/>
          <w:sz w:val="22"/>
          <w:szCs w:val="22"/>
        </w:rPr>
        <w:t>, governed by a Board of Trustees.</w:t>
      </w:r>
      <w:r w:rsidR="00875DCF">
        <w:rPr>
          <w:rFonts w:ascii="Gill Sans MT" w:hAnsi="Gill Sans MT"/>
          <w:sz w:val="22"/>
          <w:szCs w:val="22"/>
        </w:rPr>
        <w:t xml:space="preserve"> </w:t>
      </w:r>
      <w:r w:rsidR="009D415F" w:rsidRPr="009D415F">
        <w:rPr>
          <w:rFonts w:ascii="Gill Sans MT" w:hAnsi="Gill Sans MT"/>
          <w:sz w:val="22"/>
          <w:szCs w:val="22"/>
        </w:rPr>
        <w:t>Trustees</w:t>
      </w:r>
      <w:r w:rsidR="009D6A9C">
        <w:rPr>
          <w:rFonts w:ascii="Gill Sans MT" w:hAnsi="Gill Sans MT"/>
          <w:sz w:val="22"/>
          <w:szCs w:val="22"/>
        </w:rPr>
        <w:t xml:space="preserve"> (who are also the company’s directors)</w:t>
      </w:r>
      <w:r w:rsidR="009D415F" w:rsidRPr="009D415F">
        <w:rPr>
          <w:rFonts w:ascii="Gill Sans MT" w:hAnsi="Gill Sans MT"/>
          <w:sz w:val="22"/>
          <w:szCs w:val="22"/>
        </w:rPr>
        <w:t xml:space="preserve"> are responsible for providing appropriate oversight, governance and leadership to</w:t>
      </w:r>
      <w:r w:rsidR="009D415F">
        <w:rPr>
          <w:rFonts w:ascii="Gill Sans MT" w:hAnsi="Gill Sans MT"/>
          <w:sz w:val="22"/>
          <w:szCs w:val="22"/>
        </w:rPr>
        <w:t xml:space="preserve"> </w:t>
      </w:r>
      <w:r w:rsidR="0082163D">
        <w:rPr>
          <w:rFonts w:ascii="Gill Sans MT" w:hAnsi="Gill Sans MT"/>
          <w:sz w:val="22"/>
          <w:szCs w:val="22"/>
        </w:rPr>
        <w:t>Kent Community Foundation</w:t>
      </w:r>
      <w:r w:rsidR="009D415F" w:rsidRPr="009D415F">
        <w:rPr>
          <w:rFonts w:ascii="Gill Sans MT" w:hAnsi="Gill Sans MT"/>
          <w:sz w:val="22"/>
          <w:szCs w:val="22"/>
        </w:rPr>
        <w:t xml:space="preserve"> in the pursuit of its strategies to fulfil its charitable purposes.</w:t>
      </w:r>
      <w:r w:rsidR="009D415F">
        <w:rPr>
          <w:rFonts w:ascii="Gill Sans MT" w:hAnsi="Gill Sans MT"/>
          <w:sz w:val="22"/>
          <w:szCs w:val="22"/>
        </w:rPr>
        <w:t xml:space="preserve"> </w:t>
      </w:r>
    </w:p>
    <w:p w14:paraId="5D20DEEB" w14:textId="77777777" w:rsidR="00900E2E" w:rsidRDefault="00900E2E" w:rsidP="000E149A">
      <w:pPr>
        <w:jc w:val="both"/>
        <w:rPr>
          <w:rFonts w:ascii="Gill Sans MT" w:hAnsi="Gill Sans MT"/>
          <w:sz w:val="22"/>
          <w:szCs w:val="22"/>
        </w:rPr>
      </w:pPr>
    </w:p>
    <w:p w14:paraId="54831BAC" w14:textId="634EF824" w:rsidR="00A05464" w:rsidRDefault="00565BD2" w:rsidP="000E149A">
      <w:pPr>
        <w:jc w:val="both"/>
      </w:pPr>
      <w:r w:rsidRPr="003940FB">
        <w:rPr>
          <w:rFonts w:ascii="Gill Sans MT" w:hAnsi="Gill Sans MT"/>
          <w:sz w:val="22"/>
          <w:szCs w:val="22"/>
        </w:rPr>
        <w:t xml:space="preserve">Along with complying with charity law, company law and other relevant regulation and legislation, trustees must exercise their powers in </w:t>
      </w:r>
      <w:r>
        <w:rPr>
          <w:rFonts w:ascii="Gill Sans MT" w:hAnsi="Gill Sans MT"/>
          <w:sz w:val="22"/>
          <w:szCs w:val="22"/>
        </w:rPr>
        <w:t>a</w:t>
      </w:r>
      <w:r w:rsidRPr="003940FB">
        <w:rPr>
          <w:rFonts w:ascii="Gill Sans MT" w:hAnsi="Gill Sans MT"/>
          <w:sz w:val="22"/>
          <w:szCs w:val="22"/>
        </w:rPr>
        <w:t xml:space="preserve">ccordance with </w:t>
      </w:r>
      <w:r w:rsidR="0082163D">
        <w:rPr>
          <w:rFonts w:ascii="Gill Sans MT" w:hAnsi="Gill Sans MT"/>
          <w:sz w:val="22"/>
          <w:szCs w:val="22"/>
        </w:rPr>
        <w:t>Kent Community Foundation</w:t>
      </w:r>
      <w:r>
        <w:rPr>
          <w:rFonts w:ascii="Gill Sans MT" w:hAnsi="Gill Sans MT"/>
          <w:sz w:val="22"/>
          <w:szCs w:val="22"/>
        </w:rPr>
        <w:t>’s</w:t>
      </w:r>
      <w:r w:rsidRPr="003940FB">
        <w:rPr>
          <w:rFonts w:ascii="Gill Sans MT" w:hAnsi="Gill Sans MT"/>
          <w:sz w:val="22"/>
          <w:szCs w:val="22"/>
        </w:rPr>
        <w:t xml:space="preserve"> governing document.</w:t>
      </w:r>
      <w:r>
        <w:rPr>
          <w:rFonts w:ascii="Gill Sans MT" w:hAnsi="Gill Sans MT"/>
          <w:sz w:val="22"/>
          <w:szCs w:val="22"/>
        </w:rPr>
        <w:t xml:space="preserve"> </w:t>
      </w:r>
      <w:r w:rsidR="00875DCF">
        <w:rPr>
          <w:rFonts w:ascii="Gill Sans MT" w:hAnsi="Gill Sans MT"/>
          <w:sz w:val="22"/>
          <w:szCs w:val="22"/>
        </w:rPr>
        <w:t xml:space="preserve">Trustees </w:t>
      </w:r>
      <w:r w:rsidR="005A4989">
        <w:rPr>
          <w:rFonts w:ascii="Gill Sans MT" w:hAnsi="Gill Sans MT"/>
          <w:sz w:val="22"/>
          <w:szCs w:val="22"/>
        </w:rPr>
        <w:t>are</w:t>
      </w:r>
      <w:r w:rsidR="00875DCF">
        <w:rPr>
          <w:rFonts w:ascii="Gill Sans MT" w:hAnsi="Gill Sans MT"/>
          <w:sz w:val="22"/>
          <w:szCs w:val="22"/>
        </w:rPr>
        <w:t xml:space="preserve"> responsib</w:t>
      </w:r>
      <w:r w:rsidR="005A4989">
        <w:rPr>
          <w:rFonts w:ascii="Gill Sans MT" w:hAnsi="Gill Sans MT"/>
          <w:sz w:val="22"/>
          <w:szCs w:val="22"/>
        </w:rPr>
        <w:t>le</w:t>
      </w:r>
      <w:r w:rsidR="00875DCF">
        <w:rPr>
          <w:rFonts w:ascii="Gill Sans MT" w:hAnsi="Gill Sans MT"/>
          <w:sz w:val="22"/>
          <w:szCs w:val="22"/>
        </w:rPr>
        <w:t xml:space="preserve"> for </w:t>
      </w:r>
      <w:r w:rsidR="00C35F7B">
        <w:rPr>
          <w:rFonts w:ascii="Gill Sans MT" w:hAnsi="Gill Sans MT"/>
          <w:sz w:val="22"/>
          <w:szCs w:val="22"/>
        </w:rPr>
        <w:t>delegating day to day operational matters to the Chief Executive and staff team</w:t>
      </w:r>
      <w:r w:rsidR="005B2FC3">
        <w:rPr>
          <w:rFonts w:ascii="Gill Sans MT" w:hAnsi="Gill Sans MT"/>
          <w:sz w:val="22"/>
          <w:szCs w:val="22"/>
        </w:rPr>
        <w:t xml:space="preserve"> and monitoring performance</w:t>
      </w:r>
      <w:r w:rsidR="00C35F7B">
        <w:rPr>
          <w:rFonts w:ascii="Gill Sans MT" w:hAnsi="Gill Sans MT"/>
          <w:sz w:val="22"/>
          <w:szCs w:val="22"/>
        </w:rPr>
        <w:t>.</w:t>
      </w:r>
      <w:r w:rsidR="000E149A" w:rsidRPr="000E149A">
        <w:t xml:space="preserve"> </w:t>
      </w:r>
      <w:r w:rsidR="000E149A">
        <w:t xml:space="preserve"> </w:t>
      </w:r>
    </w:p>
    <w:p w14:paraId="291AD148" w14:textId="77777777" w:rsidR="00A43C57" w:rsidRDefault="00A43C57" w:rsidP="008C3941">
      <w:pPr>
        <w:jc w:val="both"/>
        <w:rPr>
          <w:rFonts w:ascii="Gill Sans MT" w:hAnsi="Gill Sans MT"/>
          <w:sz w:val="22"/>
          <w:szCs w:val="22"/>
        </w:rPr>
      </w:pPr>
    </w:p>
    <w:p w14:paraId="0C5E3EBD" w14:textId="5238470E" w:rsidR="009C46D4" w:rsidRDefault="007C33BB" w:rsidP="009C46D4">
      <w:pPr>
        <w:pStyle w:val="ListParagraph"/>
        <w:numPr>
          <w:ilvl w:val="0"/>
          <w:numId w:val="17"/>
        </w:numPr>
        <w:spacing w:after="240"/>
        <w:jc w:val="both"/>
        <w:rPr>
          <w:rFonts w:ascii="Gill Sans MT" w:hAnsi="Gill Sans MT"/>
          <w:b/>
          <w:bCs/>
          <w:sz w:val="22"/>
          <w:szCs w:val="22"/>
        </w:rPr>
      </w:pPr>
      <w:r w:rsidRPr="00C328FC">
        <w:rPr>
          <w:rFonts w:ascii="Gill Sans MT" w:hAnsi="Gill Sans MT"/>
          <w:b/>
          <w:bCs/>
          <w:sz w:val="22"/>
          <w:szCs w:val="22"/>
        </w:rPr>
        <w:t>Commitments</w:t>
      </w:r>
    </w:p>
    <w:p w14:paraId="540AD860" w14:textId="77777777" w:rsidR="009C46D4" w:rsidRPr="009C46D4" w:rsidRDefault="009C46D4" w:rsidP="009C46D4">
      <w:pPr>
        <w:pStyle w:val="ListParagraph"/>
        <w:spacing w:after="240"/>
        <w:jc w:val="both"/>
        <w:rPr>
          <w:rFonts w:ascii="Gill Sans MT" w:hAnsi="Gill Sans MT"/>
          <w:b/>
          <w:bCs/>
          <w:sz w:val="22"/>
          <w:szCs w:val="22"/>
        </w:rPr>
      </w:pPr>
    </w:p>
    <w:p w14:paraId="6B876139" w14:textId="350A0F58" w:rsidR="007C33BB" w:rsidRDefault="000E7471" w:rsidP="007C33BB">
      <w:pPr>
        <w:pStyle w:val="ListParagraph"/>
        <w:numPr>
          <w:ilvl w:val="0"/>
          <w:numId w:val="6"/>
        </w:numPr>
        <w:jc w:val="both"/>
        <w:rPr>
          <w:rFonts w:ascii="Gill Sans MT" w:hAnsi="Gill Sans MT"/>
          <w:sz w:val="22"/>
          <w:szCs w:val="22"/>
        </w:rPr>
      </w:pPr>
      <w:r w:rsidRPr="007C33BB">
        <w:rPr>
          <w:rFonts w:ascii="Gill Sans MT" w:hAnsi="Gill Sans MT"/>
          <w:sz w:val="22"/>
          <w:szCs w:val="22"/>
        </w:rPr>
        <w:t xml:space="preserve">Trustees </w:t>
      </w:r>
      <w:r w:rsidR="00EB7D84" w:rsidRPr="007C33BB">
        <w:rPr>
          <w:rFonts w:ascii="Gill Sans MT" w:hAnsi="Gill Sans MT"/>
          <w:sz w:val="22"/>
          <w:szCs w:val="22"/>
        </w:rPr>
        <w:t>serve a minimum term of three years, which can be renewed twice to serve a</w:t>
      </w:r>
      <w:r w:rsidR="00520268">
        <w:rPr>
          <w:rFonts w:ascii="Gill Sans MT" w:hAnsi="Gill Sans MT"/>
          <w:sz w:val="22"/>
          <w:szCs w:val="22"/>
        </w:rPr>
        <w:t xml:space="preserve"> maximum</w:t>
      </w:r>
      <w:r w:rsidR="00EB7D84" w:rsidRPr="007C33BB">
        <w:rPr>
          <w:rFonts w:ascii="Gill Sans MT" w:hAnsi="Gill Sans MT"/>
          <w:sz w:val="22"/>
          <w:szCs w:val="22"/>
        </w:rPr>
        <w:t xml:space="preserve"> total of nine years</w:t>
      </w:r>
    </w:p>
    <w:p w14:paraId="39128B84" w14:textId="46304CC2" w:rsidR="0028394B" w:rsidRDefault="0028394B" w:rsidP="0028394B">
      <w:pPr>
        <w:pStyle w:val="ListParagraph"/>
        <w:numPr>
          <w:ilvl w:val="0"/>
          <w:numId w:val="6"/>
        </w:num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Attend a minimum of f</w:t>
      </w:r>
      <w:r w:rsidR="006E3212">
        <w:rPr>
          <w:rFonts w:ascii="Gill Sans MT" w:hAnsi="Gill Sans MT"/>
          <w:sz w:val="22"/>
          <w:szCs w:val="22"/>
        </w:rPr>
        <w:t>our board meetings a year</w:t>
      </w:r>
      <w:r w:rsidR="00D77617">
        <w:rPr>
          <w:rFonts w:ascii="Gill Sans MT" w:hAnsi="Gill Sans MT"/>
          <w:sz w:val="22"/>
          <w:szCs w:val="22"/>
        </w:rPr>
        <w:t>, including a planning</w:t>
      </w:r>
      <w:r w:rsidR="007872E6">
        <w:rPr>
          <w:rFonts w:ascii="Gill Sans MT" w:hAnsi="Gill Sans MT"/>
          <w:sz w:val="22"/>
          <w:szCs w:val="22"/>
        </w:rPr>
        <w:t>, strategy, or training day</w:t>
      </w:r>
      <w:r w:rsidR="002C7BC2">
        <w:rPr>
          <w:rFonts w:ascii="Gill Sans MT" w:hAnsi="Gill Sans MT"/>
          <w:sz w:val="22"/>
          <w:szCs w:val="22"/>
        </w:rPr>
        <w:t>, all take place in-person</w:t>
      </w:r>
    </w:p>
    <w:p w14:paraId="3FD31FFD" w14:textId="3F5DA7FD" w:rsidR="00E16797" w:rsidRPr="0028394B" w:rsidRDefault="0082163D" w:rsidP="0028394B">
      <w:pPr>
        <w:pStyle w:val="ListParagraph"/>
        <w:numPr>
          <w:ilvl w:val="0"/>
          <w:numId w:val="6"/>
        </w:num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Kent Community Foundation</w:t>
      </w:r>
      <w:r w:rsidR="00EB7D84" w:rsidRPr="0028394B">
        <w:rPr>
          <w:rFonts w:ascii="Gill Sans MT" w:hAnsi="Gill Sans MT"/>
          <w:sz w:val="22"/>
          <w:szCs w:val="22"/>
        </w:rPr>
        <w:t xml:space="preserve"> trustees are expected to join one</w:t>
      </w:r>
      <w:r w:rsidR="0028394B" w:rsidRPr="0028394B">
        <w:rPr>
          <w:rFonts w:ascii="Gill Sans MT" w:hAnsi="Gill Sans MT"/>
          <w:sz w:val="22"/>
          <w:szCs w:val="22"/>
        </w:rPr>
        <w:t xml:space="preserve"> or more</w:t>
      </w:r>
      <w:r w:rsidR="00EB7D84" w:rsidRPr="0028394B">
        <w:rPr>
          <w:rFonts w:ascii="Gill Sans MT" w:hAnsi="Gill Sans MT"/>
          <w:sz w:val="22"/>
          <w:szCs w:val="22"/>
        </w:rPr>
        <w:t xml:space="preserve"> of </w:t>
      </w:r>
      <w:r>
        <w:rPr>
          <w:rFonts w:ascii="Gill Sans MT" w:hAnsi="Gill Sans MT"/>
          <w:sz w:val="22"/>
          <w:szCs w:val="22"/>
        </w:rPr>
        <w:t>Kent Community Foundation</w:t>
      </w:r>
      <w:r w:rsidR="00EB7D84" w:rsidRPr="0028394B">
        <w:rPr>
          <w:rFonts w:ascii="Gill Sans MT" w:hAnsi="Gill Sans MT"/>
          <w:sz w:val="22"/>
          <w:szCs w:val="22"/>
        </w:rPr>
        <w:t xml:space="preserve">’s </w:t>
      </w:r>
      <w:r w:rsidR="007C33BB" w:rsidRPr="0028394B">
        <w:rPr>
          <w:rFonts w:ascii="Gill Sans MT" w:hAnsi="Gill Sans MT"/>
          <w:sz w:val="22"/>
          <w:szCs w:val="22"/>
        </w:rPr>
        <w:t xml:space="preserve">sub-committees </w:t>
      </w:r>
      <w:r w:rsidR="00773C45" w:rsidRPr="0028394B">
        <w:rPr>
          <w:rFonts w:ascii="Gill Sans MT" w:hAnsi="Gill Sans MT"/>
          <w:sz w:val="22"/>
          <w:szCs w:val="22"/>
        </w:rPr>
        <w:t>which meet</w:t>
      </w:r>
      <w:r w:rsidR="00EE7F83" w:rsidRPr="0028394B">
        <w:rPr>
          <w:rFonts w:ascii="Gill Sans MT" w:hAnsi="Gill Sans MT"/>
          <w:sz w:val="22"/>
          <w:szCs w:val="22"/>
        </w:rPr>
        <w:t xml:space="preserve"> between </w:t>
      </w:r>
      <w:r w:rsidR="00E420D8">
        <w:rPr>
          <w:rFonts w:ascii="Gill Sans MT" w:hAnsi="Gill Sans MT"/>
          <w:sz w:val="22"/>
          <w:szCs w:val="22"/>
        </w:rPr>
        <w:t>two</w:t>
      </w:r>
      <w:r w:rsidR="00EE7F83" w:rsidRPr="0028394B">
        <w:rPr>
          <w:rFonts w:ascii="Gill Sans MT" w:hAnsi="Gill Sans MT"/>
          <w:sz w:val="22"/>
          <w:szCs w:val="22"/>
        </w:rPr>
        <w:t xml:space="preserve"> and</w:t>
      </w:r>
      <w:r w:rsidR="00773C45" w:rsidRPr="0028394B">
        <w:rPr>
          <w:rFonts w:ascii="Gill Sans MT" w:hAnsi="Gill Sans MT"/>
          <w:sz w:val="22"/>
          <w:szCs w:val="22"/>
        </w:rPr>
        <w:t xml:space="preserve"> </w:t>
      </w:r>
      <w:r w:rsidR="00EE7F83" w:rsidRPr="0028394B">
        <w:rPr>
          <w:rFonts w:ascii="Gill Sans MT" w:hAnsi="Gill Sans MT"/>
          <w:sz w:val="22"/>
          <w:szCs w:val="22"/>
        </w:rPr>
        <w:t>four times a year</w:t>
      </w:r>
      <w:r w:rsidR="0001323D" w:rsidRPr="0028394B">
        <w:rPr>
          <w:rFonts w:ascii="Gill Sans MT" w:hAnsi="Gill Sans MT"/>
          <w:sz w:val="22"/>
          <w:szCs w:val="22"/>
        </w:rPr>
        <w:t>, depending on the committee</w:t>
      </w:r>
      <w:r w:rsidR="0028394B" w:rsidRPr="0028394B">
        <w:rPr>
          <w:rFonts w:ascii="Gill Sans MT" w:hAnsi="Gill Sans MT"/>
          <w:sz w:val="22"/>
          <w:szCs w:val="22"/>
        </w:rPr>
        <w:t xml:space="preserve">. </w:t>
      </w:r>
      <w:r w:rsidR="008C0BE4">
        <w:rPr>
          <w:rFonts w:ascii="Gill Sans MT" w:hAnsi="Gill Sans MT"/>
          <w:sz w:val="22"/>
          <w:szCs w:val="22"/>
        </w:rPr>
        <w:t>Most of the sub-committee</w:t>
      </w:r>
      <w:r w:rsidR="007872E6">
        <w:rPr>
          <w:rFonts w:ascii="Gill Sans MT" w:hAnsi="Gill Sans MT"/>
          <w:sz w:val="22"/>
          <w:szCs w:val="22"/>
        </w:rPr>
        <w:t xml:space="preserve"> meetings</w:t>
      </w:r>
      <w:r w:rsidR="008C0BE4">
        <w:rPr>
          <w:rFonts w:ascii="Gill Sans MT" w:hAnsi="Gill Sans MT"/>
          <w:sz w:val="22"/>
          <w:szCs w:val="22"/>
        </w:rPr>
        <w:t xml:space="preserve"> </w:t>
      </w:r>
      <w:r w:rsidR="002C7BC2">
        <w:rPr>
          <w:rFonts w:ascii="Gill Sans MT" w:hAnsi="Gill Sans MT"/>
          <w:sz w:val="22"/>
          <w:szCs w:val="22"/>
        </w:rPr>
        <w:t xml:space="preserve">can be attended </w:t>
      </w:r>
      <w:r w:rsidR="007872E6">
        <w:rPr>
          <w:rFonts w:ascii="Gill Sans MT" w:hAnsi="Gill Sans MT"/>
          <w:sz w:val="22"/>
          <w:szCs w:val="22"/>
        </w:rPr>
        <w:t>remotely</w:t>
      </w:r>
      <w:r w:rsidR="002C7BC2">
        <w:rPr>
          <w:rFonts w:ascii="Gill Sans MT" w:hAnsi="Gill Sans MT"/>
          <w:sz w:val="22"/>
          <w:szCs w:val="22"/>
        </w:rPr>
        <w:t xml:space="preserve"> or in person.</w:t>
      </w:r>
    </w:p>
    <w:p w14:paraId="7813FCCE" w14:textId="366612C9" w:rsidR="0028394B" w:rsidRDefault="00520268" w:rsidP="0028394B">
      <w:pPr>
        <w:pStyle w:val="ListParagraph"/>
        <w:numPr>
          <w:ilvl w:val="0"/>
          <w:numId w:val="6"/>
        </w:num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Being available for discussion</w:t>
      </w:r>
      <w:r w:rsidR="00F71879">
        <w:rPr>
          <w:rFonts w:ascii="Gill Sans MT" w:hAnsi="Gill Sans MT"/>
          <w:sz w:val="22"/>
          <w:szCs w:val="22"/>
        </w:rPr>
        <w:t>s</w:t>
      </w:r>
      <w:r>
        <w:rPr>
          <w:rFonts w:ascii="Gill Sans MT" w:hAnsi="Gill Sans MT"/>
          <w:sz w:val="22"/>
          <w:szCs w:val="22"/>
        </w:rPr>
        <w:t xml:space="preserve"> and out-of-meeting d</w:t>
      </w:r>
      <w:r w:rsidR="002D6F62">
        <w:rPr>
          <w:rFonts w:ascii="Gill Sans MT" w:hAnsi="Gill Sans MT"/>
          <w:sz w:val="22"/>
          <w:szCs w:val="22"/>
        </w:rPr>
        <w:t>ecision making via</w:t>
      </w:r>
      <w:r w:rsidR="0028394B">
        <w:rPr>
          <w:rFonts w:ascii="Gill Sans MT" w:hAnsi="Gill Sans MT"/>
          <w:sz w:val="22"/>
          <w:szCs w:val="22"/>
        </w:rPr>
        <w:t xml:space="preserve"> phone and</w:t>
      </w:r>
      <w:r w:rsidR="002D6F62">
        <w:rPr>
          <w:rFonts w:ascii="Gill Sans MT" w:hAnsi="Gill Sans MT"/>
          <w:sz w:val="22"/>
          <w:szCs w:val="22"/>
        </w:rPr>
        <w:t xml:space="preserve"> email</w:t>
      </w:r>
    </w:p>
    <w:p w14:paraId="695B55B3" w14:textId="0CB05005" w:rsidR="00FE13A7" w:rsidRPr="0028394B" w:rsidRDefault="0028394B" w:rsidP="0028394B">
      <w:pPr>
        <w:pStyle w:val="ListParagraph"/>
        <w:numPr>
          <w:ilvl w:val="0"/>
          <w:numId w:val="6"/>
        </w:num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A</w:t>
      </w:r>
      <w:r w:rsidR="00FE13A7" w:rsidRPr="0028394B">
        <w:rPr>
          <w:rFonts w:ascii="Gill Sans MT" w:hAnsi="Gill Sans MT"/>
          <w:sz w:val="22"/>
          <w:szCs w:val="22"/>
        </w:rPr>
        <w:t xml:space="preserve">ttendance at </w:t>
      </w:r>
      <w:r w:rsidR="0082163D">
        <w:rPr>
          <w:rFonts w:ascii="Gill Sans MT" w:hAnsi="Gill Sans MT"/>
          <w:sz w:val="22"/>
          <w:szCs w:val="22"/>
        </w:rPr>
        <w:t>Kent Community Foundation</w:t>
      </w:r>
      <w:r w:rsidR="00FE13A7" w:rsidRPr="0028394B">
        <w:rPr>
          <w:rFonts w:ascii="Gill Sans MT" w:hAnsi="Gill Sans MT"/>
          <w:sz w:val="22"/>
          <w:szCs w:val="22"/>
        </w:rPr>
        <w:t xml:space="preserve"> events</w:t>
      </w:r>
      <w:r w:rsidR="00F833CF">
        <w:rPr>
          <w:rFonts w:ascii="Gill Sans MT" w:hAnsi="Gill Sans MT"/>
          <w:sz w:val="22"/>
          <w:szCs w:val="22"/>
        </w:rPr>
        <w:t xml:space="preserve">; </w:t>
      </w:r>
      <w:r w:rsidR="00F13769">
        <w:rPr>
          <w:rFonts w:ascii="Gill Sans MT" w:hAnsi="Gill Sans MT"/>
          <w:sz w:val="22"/>
          <w:szCs w:val="22"/>
        </w:rPr>
        <w:t xml:space="preserve">trustees are </w:t>
      </w:r>
      <w:r w:rsidR="00F833CF">
        <w:rPr>
          <w:rFonts w:ascii="Gill Sans MT" w:hAnsi="Gill Sans MT"/>
          <w:sz w:val="22"/>
          <w:szCs w:val="22"/>
        </w:rPr>
        <w:t xml:space="preserve">usually expected to attend at least </w:t>
      </w:r>
      <w:r w:rsidR="00F32C8A">
        <w:rPr>
          <w:rFonts w:ascii="Gill Sans MT" w:hAnsi="Gill Sans MT"/>
          <w:sz w:val="22"/>
          <w:szCs w:val="22"/>
        </w:rPr>
        <w:t>two</w:t>
      </w:r>
      <w:r w:rsidR="00F833CF">
        <w:rPr>
          <w:rFonts w:ascii="Gill Sans MT" w:hAnsi="Gill Sans MT"/>
          <w:sz w:val="22"/>
          <w:szCs w:val="22"/>
        </w:rPr>
        <w:t xml:space="preserve"> per </w:t>
      </w:r>
      <w:r w:rsidR="00F32C8A">
        <w:rPr>
          <w:rFonts w:ascii="Gill Sans MT" w:hAnsi="Gill Sans MT"/>
          <w:sz w:val="22"/>
          <w:szCs w:val="22"/>
        </w:rPr>
        <w:t>year</w:t>
      </w:r>
    </w:p>
    <w:p w14:paraId="0CED5B7C" w14:textId="01B060D3" w:rsidR="007813AF" w:rsidRDefault="007813AF" w:rsidP="007813AF">
      <w:pPr>
        <w:pStyle w:val="ListParagraph"/>
        <w:numPr>
          <w:ilvl w:val="0"/>
          <w:numId w:val="6"/>
        </w:num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Commitment to </w:t>
      </w:r>
      <w:r w:rsidR="0082163D">
        <w:rPr>
          <w:rFonts w:ascii="Gill Sans MT" w:hAnsi="Gill Sans MT"/>
          <w:sz w:val="22"/>
          <w:szCs w:val="22"/>
        </w:rPr>
        <w:t>Kent Community Foundation</w:t>
      </w:r>
      <w:r>
        <w:rPr>
          <w:rFonts w:ascii="Gill Sans MT" w:hAnsi="Gill Sans MT"/>
          <w:sz w:val="22"/>
          <w:szCs w:val="22"/>
        </w:rPr>
        <w:t>’s charitable purposes and business plan</w:t>
      </w:r>
    </w:p>
    <w:p w14:paraId="393F83E9" w14:textId="394866F0" w:rsidR="00520268" w:rsidRDefault="00D612C7" w:rsidP="007C33BB">
      <w:pPr>
        <w:pStyle w:val="ListParagraph"/>
        <w:numPr>
          <w:ilvl w:val="0"/>
          <w:numId w:val="6"/>
        </w:num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Commitment t</w:t>
      </w:r>
      <w:r w:rsidR="00520268">
        <w:rPr>
          <w:rFonts w:ascii="Gill Sans MT" w:hAnsi="Gill Sans MT"/>
          <w:sz w:val="22"/>
          <w:szCs w:val="22"/>
        </w:rPr>
        <w:t xml:space="preserve">o </w:t>
      </w:r>
      <w:r w:rsidR="0082163D">
        <w:rPr>
          <w:rFonts w:ascii="Gill Sans MT" w:hAnsi="Gill Sans MT"/>
          <w:sz w:val="22"/>
          <w:szCs w:val="22"/>
        </w:rPr>
        <w:t>Kent Community Foundation</w:t>
      </w:r>
      <w:r w:rsidR="00995039">
        <w:rPr>
          <w:rFonts w:ascii="Gill Sans MT" w:hAnsi="Gill Sans MT"/>
          <w:sz w:val="22"/>
          <w:szCs w:val="22"/>
        </w:rPr>
        <w:t>’</w:t>
      </w:r>
      <w:r w:rsidR="00520268">
        <w:rPr>
          <w:rFonts w:ascii="Gill Sans MT" w:hAnsi="Gill Sans MT"/>
          <w:sz w:val="22"/>
          <w:szCs w:val="22"/>
        </w:rPr>
        <w:t>s mission and values</w:t>
      </w:r>
      <w:r w:rsidR="00286B4E">
        <w:rPr>
          <w:rFonts w:ascii="Gill Sans MT" w:hAnsi="Gill Sans MT"/>
          <w:sz w:val="22"/>
          <w:szCs w:val="22"/>
        </w:rPr>
        <w:t xml:space="preserve">, including </w:t>
      </w:r>
      <w:r w:rsidR="00F13769">
        <w:rPr>
          <w:rFonts w:ascii="Gill Sans MT" w:hAnsi="Gill Sans MT"/>
          <w:sz w:val="22"/>
          <w:szCs w:val="22"/>
        </w:rPr>
        <w:t>those</w:t>
      </w:r>
      <w:r w:rsidR="000A6397">
        <w:rPr>
          <w:rFonts w:ascii="Gill Sans MT" w:hAnsi="Gill Sans MT"/>
          <w:sz w:val="22"/>
          <w:szCs w:val="22"/>
        </w:rPr>
        <w:t xml:space="preserve"> regarding </w:t>
      </w:r>
      <w:r w:rsidR="000644C9">
        <w:rPr>
          <w:rFonts w:ascii="Gill Sans MT" w:hAnsi="Gill Sans MT"/>
          <w:sz w:val="22"/>
          <w:szCs w:val="22"/>
        </w:rPr>
        <w:t xml:space="preserve">equality, diversity and inclusion, </w:t>
      </w:r>
      <w:r w:rsidR="000B3ABA">
        <w:rPr>
          <w:rFonts w:ascii="Gill Sans MT" w:hAnsi="Gill Sans MT"/>
          <w:sz w:val="22"/>
          <w:szCs w:val="22"/>
        </w:rPr>
        <w:t>the</w:t>
      </w:r>
      <w:r w:rsidR="000A6397">
        <w:rPr>
          <w:rFonts w:ascii="Gill Sans MT" w:hAnsi="Gill Sans MT"/>
          <w:sz w:val="22"/>
          <w:szCs w:val="22"/>
        </w:rPr>
        <w:t xml:space="preserve"> </w:t>
      </w:r>
      <w:r w:rsidR="000644C9">
        <w:rPr>
          <w:rFonts w:ascii="Gill Sans MT" w:hAnsi="Gill Sans MT"/>
          <w:sz w:val="22"/>
          <w:szCs w:val="22"/>
        </w:rPr>
        <w:t>environment and ethic</w:t>
      </w:r>
      <w:r w:rsidR="00FE2A29">
        <w:rPr>
          <w:rFonts w:ascii="Gill Sans MT" w:hAnsi="Gill Sans MT"/>
          <w:sz w:val="22"/>
          <w:szCs w:val="22"/>
        </w:rPr>
        <w:t>al values</w:t>
      </w:r>
    </w:p>
    <w:p w14:paraId="0FF1DABE" w14:textId="13042D7B" w:rsidR="00F17C11" w:rsidRDefault="00D612C7" w:rsidP="00286B4E">
      <w:pPr>
        <w:pStyle w:val="ListParagraph"/>
        <w:numPr>
          <w:ilvl w:val="0"/>
          <w:numId w:val="6"/>
        </w:num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Commitment to</w:t>
      </w:r>
      <w:r w:rsidR="00F17C11">
        <w:rPr>
          <w:rFonts w:ascii="Gill Sans MT" w:hAnsi="Gill Sans MT"/>
          <w:sz w:val="22"/>
          <w:szCs w:val="22"/>
        </w:rPr>
        <w:t xml:space="preserve"> best practice</w:t>
      </w:r>
      <w:r w:rsidR="004F3A1B">
        <w:rPr>
          <w:rFonts w:ascii="Gill Sans MT" w:hAnsi="Gill Sans MT"/>
          <w:sz w:val="22"/>
          <w:szCs w:val="22"/>
        </w:rPr>
        <w:t xml:space="preserve"> and good governance</w:t>
      </w:r>
      <w:r w:rsidR="007214E2">
        <w:rPr>
          <w:rFonts w:ascii="Gill Sans MT" w:hAnsi="Gill Sans MT"/>
          <w:sz w:val="22"/>
          <w:szCs w:val="22"/>
        </w:rPr>
        <w:t>,</w:t>
      </w:r>
      <w:r w:rsidR="007214E2" w:rsidRPr="007214E2">
        <w:rPr>
          <w:rFonts w:ascii="Gill Sans MT" w:hAnsi="Gill Sans MT"/>
          <w:sz w:val="22"/>
          <w:szCs w:val="22"/>
        </w:rPr>
        <w:t xml:space="preserve"> </w:t>
      </w:r>
      <w:r w:rsidR="007214E2">
        <w:rPr>
          <w:rFonts w:ascii="Gill Sans MT" w:hAnsi="Gill Sans MT"/>
          <w:sz w:val="22"/>
          <w:szCs w:val="22"/>
        </w:rPr>
        <w:t xml:space="preserve">primarily by considering the recommendations of </w:t>
      </w:r>
      <w:r w:rsidR="00D71174">
        <w:rPr>
          <w:rFonts w:ascii="Gill Sans MT" w:hAnsi="Gill Sans MT"/>
          <w:sz w:val="22"/>
          <w:szCs w:val="22"/>
        </w:rPr>
        <w:t>t</w:t>
      </w:r>
      <w:r w:rsidR="007214E2">
        <w:rPr>
          <w:rFonts w:ascii="Gill Sans MT" w:hAnsi="Gill Sans MT"/>
          <w:sz w:val="22"/>
          <w:szCs w:val="22"/>
        </w:rPr>
        <w:t>he</w:t>
      </w:r>
      <w:r w:rsidR="00F17C11">
        <w:rPr>
          <w:rFonts w:ascii="Gill Sans MT" w:hAnsi="Gill Sans MT"/>
          <w:sz w:val="22"/>
          <w:szCs w:val="22"/>
        </w:rPr>
        <w:t xml:space="preserve"> </w:t>
      </w:r>
      <w:r w:rsidR="007214E2">
        <w:rPr>
          <w:rFonts w:ascii="Gill Sans MT" w:hAnsi="Gill Sans MT"/>
          <w:sz w:val="22"/>
          <w:szCs w:val="22"/>
        </w:rPr>
        <w:t>Charity Governance Code</w:t>
      </w:r>
      <w:r w:rsidR="004F3A1B">
        <w:rPr>
          <w:rFonts w:ascii="Gill Sans MT" w:hAnsi="Gill Sans MT"/>
          <w:sz w:val="22"/>
          <w:szCs w:val="22"/>
        </w:rPr>
        <w:t xml:space="preserve"> and quality accreditation requirements</w:t>
      </w:r>
    </w:p>
    <w:p w14:paraId="67324C9C" w14:textId="4839D67F" w:rsidR="00D32EE5" w:rsidRDefault="00D612C7" w:rsidP="00D32EE5">
      <w:pPr>
        <w:pStyle w:val="ListParagraph"/>
        <w:numPr>
          <w:ilvl w:val="0"/>
          <w:numId w:val="6"/>
        </w:num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Commitment to</w:t>
      </w:r>
      <w:r w:rsidR="001170EF">
        <w:rPr>
          <w:rFonts w:ascii="Gill Sans MT" w:hAnsi="Gill Sans MT"/>
          <w:sz w:val="22"/>
          <w:szCs w:val="22"/>
        </w:rPr>
        <w:t xml:space="preserve"> transparency and accountability</w:t>
      </w:r>
      <w:r w:rsidR="008116C1">
        <w:rPr>
          <w:rFonts w:ascii="Gill Sans MT" w:hAnsi="Gill Sans MT"/>
          <w:sz w:val="22"/>
          <w:szCs w:val="22"/>
        </w:rPr>
        <w:t xml:space="preserve"> to stakeholders and the</w:t>
      </w:r>
      <w:r w:rsidR="008116C1" w:rsidRPr="008116C1">
        <w:rPr>
          <w:rFonts w:ascii="Gill Sans MT" w:hAnsi="Gill Sans MT"/>
          <w:sz w:val="22"/>
          <w:szCs w:val="22"/>
        </w:rPr>
        <w:t xml:space="preserve"> </w:t>
      </w:r>
      <w:r w:rsidR="008116C1">
        <w:rPr>
          <w:rFonts w:ascii="Gill Sans MT" w:hAnsi="Gill Sans MT"/>
          <w:sz w:val="22"/>
          <w:szCs w:val="22"/>
        </w:rPr>
        <w:t>public</w:t>
      </w:r>
    </w:p>
    <w:p w14:paraId="3C1DF3F3" w14:textId="0FB1DAB6" w:rsidR="00816E5D" w:rsidRPr="00D32EE5" w:rsidRDefault="00D32EE5" w:rsidP="00D32EE5">
      <w:pPr>
        <w:pStyle w:val="ListParagraph"/>
        <w:numPr>
          <w:ilvl w:val="0"/>
          <w:numId w:val="6"/>
        </w:num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Commitment to</w:t>
      </w:r>
      <w:r w:rsidR="00FC2C15" w:rsidRPr="00D32EE5">
        <w:rPr>
          <w:rFonts w:ascii="Gill Sans MT" w:hAnsi="Gill Sans MT"/>
          <w:sz w:val="22"/>
          <w:szCs w:val="22"/>
        </w:rPr>
        <w:t xml:space="preserve"> </w:t>
      </w:r>
      <w:r w:rsidR="00816E5D" w:rsidRPr="00D32EE5">
        <w:rPr>
          <w:rFonts w:ascii="Gill Sans MT" w:hAnsi="Gill Sans MT"/>
          <w:sz w:val="22"/>
          <w:szCs w:val="22"/>
        </w:rPr>
        <w:t>undergoing individual and board performance appraisal</w:t>
      </w:r>
      <w:r w:rsidR="00FC2C15" w:rsidRPr="00D32EE5">
        <w:rPr>
          <w:rFonts w:ascii="Gill Sans MT" w:hAnsi="Gill Sans MT"/>
          <w:sz w:val="22"/>
          <w:szCs w:val="22"/>
        </w:rPr>
        <w:t>s</w:t>
      </w:r>
      <w:r w:rsidR="00816E5D" w:rsidRPr="00D32EE5">
        <w:rPr>
          <w:rFonts w:ascii="Gill Sans MT" w:hAnsi="Gill Sans MT"/>
          <w:sz w:val="22"/>
          <w:szCs w:val="22"/>
        </w:rPr>
        <w:t xml:space="preserve">, and considering additional training highlighted </w:t>
      </w:r>
      <w:proofErr w:type="gramStart"/>
      <w:r w:rsidR="00816E5D" w:rsidRPr="00D32EE5">
        <w:rPr>
          <w:rFonts w:ascii="Gill Sans MT" w:hAnsi="Gill Sans MT"/>
          <w:sz w:val="22"/>
          <w:szCs w:val="22"/>
        </w:rPr>
        <w:t>as a result of</w:t>
      </w:r>
      <w:proofErr w:type="gramEnd"/>
      <w:r w:rsidR="00816E5D" w:rsidRPr="00D32EE5">
        <w:rPr>
          <w:rFonts w:ascii="Gill Sans MT" w:hAnsi="Gill Sans MT"/>
          <w:sz w:val="22"/>
          <w:szCs w:val="22"/>
        </w:rPr>
        <w:t xml:space="preserve"> the evaluation process</w:t>
      </w:r>
    </w:p>
    <w:p w14:paraId="642484E6" w14:textId="68EC68A5" w:rsidR="00816E5D" w:rsidRDefault="00D32EE5" w:rsidP="00816E5D">
      <w:pPr>
        <w:pStyle w:val="ListParagraph"/>
        <w:numPr>
          <w:ilvl w:val="0"/>
          <w:numId w:val="6"/>
        </w:num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Commitment to </w:t>
      </w:r>
      <w:r w:rsidR="00C328FC">
        <w:rPr>
          <w:rFonts w:ascii="Gill Sans MT" w:hAnsi="Gill Sans MT"/>
          <w:sz w:val="22"/>
          <w:szCs w:val="22"/>
        </w:rPr>
        <w:t>m</w:t>
      </w:r>
      <w:r w:rsidR="00816E5D" w:rsidRPr="00816E5D">
        <w:rPr>
          <w:rFonts w:ascii="Gill Sans MT" w:hAnsi="Gill Sans MT"/>
          <w:sz w:val="22"/>
          <w:szCs w:val="22"/>
        </w:rPr>
        <w:t>aintaining absolute confidentiality about all aspects of the trustees’ business, bearing</w:t>
      </w:r>
      <w:r w:rsidR="00816E5D">
        <w:rPr>
          <w:rFonts w:ascii="Gill Sans MT" w:hAnsi="Gill Sans MT"/>
          <w:sz w:val="22"/>
          <w:szCs w:val="22"/>
        </w:rPr>
        <w:t xml:space="preserve"> </w:t>
      </w:r>
      <w:r w:rsidR="00816E5D" w:rsidRPr="00816E5D">
        <w:rPr>
          <w:rFonts w:ascii="Gill Sans MT" w:hAnsi="Gill Sans MT"/>
          <w:sz w:val="22"/>
          <w:szCs w:val="22"/>
        </w:rPr>
        <w:t>in mind the overriding legal obligations placed upon trustees</w:t>
      </w:r>
    </w:p>
    <w:p w14:paraId="50778092" w14:textId="46A55EF1" w:rsidR="00193C95" w:rsidRDefault="00193C95" w:rsidP="00816E5D">
      <w:pPr>
        <w:pStyle w:val="ListParagraph"/>
        <w:numPr>
          <w:ilvl w:val="0"/>
          <w:numId w:val="6"/>
        </w:num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To declare interests that may conflict with their position as trustee in accordance with </w:t>
      </w:r>
      <w:r w:rsidR="0082163D">
        <w:rPr>
          <w:rFonts w:ascii="Gill Sans MT" w:hAnsi="Gill Sans MT"/>
          <w:sz w:val="22"/>
          <w:szCs w:val="22"/>
        </w:rPr>
        <w:t>Kent Community Foundation</w:t>
      </w:r>
      <w:r>
        <w:rPr>
          <w:rFonts w:ascii="Gill Sans MT" w:hAnsi="Gill Sans MT"/>
          <w:sz w:val="22"/>
          <w:szCs w:val="22"/>
        </w:rPr>
        <w:t>’s Conflicts of Interest Policy</w:t>
      </w:r>
    </w:p>
    <w:p w14:paraId="67474507" w14:textId="41F8C116" w:rsidR="00014095" w:rsidRPr="00816E5D" w:rsidRDefault="00E46D1D" w:rsidP="00816E5D">
      <w:pPr>
        <w:pStyle w:val="ListParagraph"/>
        <w:numPr>
          <w:ilvl w:val="0"/>
          <w:numId w:val="6"/>
        </w:num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To undertake</w:t>
      </w:r>
      <w:r w:rsidR="00014095">
        <w:rPr>
          <w:rFonts w:ascii="Gill Sans MT" w:hAnsi="Gill Sans MT"/>
          <w:sz w:val="22"/>
          <w:szCs w:val="22"/>
        </w:rPr>
        <w:t xml:space="preserve"> a DBS check if </w:t>
      </w:r>
      <w:r w:rsidR="0082163D">
        <w:rPr>
          <w:rFonts w:ascii="Gill Sans MT" w:hAnsi="Gill Sans MT"/>
          <w:sz w:val="22"/>
          <w:szCs w:val="22"/>
        </w:rPr>
        <w:t>Kent Community Foundation</w:t>
      </w:r>
      <w:r w:rsidR="00014095">
        <w:rPr>
          <w:rFonts w:ascii="Gill Sans MT" w:hAnsi="Gill Sans MT"/>
          <w:sz w:val="22"/>
          <w:szCs w:val="22"/>
        </w:rPr>
        <w:t xml:space="preserve"> deems it necessary </w:t>
      </w:r>
      <w:r>
        <w:rPr>
          <w:rFonts w:ascii="Gill Sans MT" w:hAnsi="Gill Sans MT"/>
          <w:sz w:val="22"/>
          <w:szCs w:val="22"/>
        </w:rPr>
        <w:t>for appointment</w:t>
      </w:r>
    </w:p>
    <w:p w14:paraId="5CA2F428" w14:textId="77777777" w:rsidR="00C328FC" w:rsidRDefault="00C328FC" w:rsidP="00C328FC">
      <w:pPr>
        <w:jc w:val="both"/>
        <w:rPr>
          <w:rFonts w:ascii="Gill Sans MT" w:hAnsi="Gill Sans MT"/>
          <w:sz w:val="22"/>
          <w:szCs w:val="22"/>
        </w:rPr>
      </w:pPr>
    </w:p>
    <w:p w14:paraId="2D3F3071" w14:textId="5BC55702" w:rsidR="00F90523" w:rsidRDefault="00F90523" w:rsidP="00C328FC">
      <w:pPr>
        <w:pStyle w:val="ListParagraph"/>
        <w:numPr>
          <w:ilvl w:val="0"/>
          <w:numId w:val="17"/>
        </w:numPr>
        <w:spacing w:after="240"/>
        <w:jc w:val="both"/>
        <w:rPr>
          <w:rFonts w:ascii="Gill Sans MT" w:hAnsi="Gill Sans MT"/>
          <w:b/>
          <w:bCs/>
          <w:sz w:val="22"/>
          <w:szCs w:val="22"/>
        </w:rPr>
      </w:pPr>
      <w:r w:rsidRPr="00C328FC">
        <w:rPr>
          <w:rFonts w:ascii="Gill Sans MT" w:hAnsi="Gill Sans MT"/>
          <w:b/>
          <w:bCs/>
          <w:sz w:val="22"/>
          <w:szCs w:val="22"/>
        </w:rPr>
        <w:t xml:space="preserve">Statutory </w:t>
      </w:r>
      <w:r w:rsidR="00F52BF0">
        <w:rPr>
          <w:rFonts w:ascii="Gill Sans MT" w:hAnsi="Gill Sans MT"/>
          <w:b/>
          <w:bCs/>
          <w:sz w:val="22"/>
          <w:szCs w:val="22"/>
        </w:rPr>
        <w:t>responsibilities</w:t>
      </w:r>
    </w:p>
    <w:p w14:paraId="033C0BBC" w14:textId="24593066" w:rsidR="00720A0C" w:rsidRPr="00720A0C" w:rsidRDefault="00720A0C" w:rsidP="00720A0C">
      <w:pPr>
        <w:spacing w:after="24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Under the Charities Act 2011</w:t>
      </w:r>
      <w:r w:rsidR="004F758A">
        <w:rPr>
          <w:rFonts w:ascii="Gill Sans MT" w:hAnsi="Gill Sans MT"/>
          <w:sz w:val="22"/>
          <w:szCs w:val="22"/>
        </w:rPr>
        <w:t xml:space="preserve"> and the Companies Act 2006, </w:t>
      </w:r>
      <w:r>
        <w:rPr>
          <w:rFonts w:ascii="Gill Sans MT" w:hAnsi="Gill Sans MT"/>
          <w:sz w:val="22"/>
          <w:szCs w:val="22"/>
        </w:rPr>
        <w:t>Trustees</w:t>
      </w:r>
      <w:r w:rsidR="004F758A">
        <w:rPr>
          <w:rFonts w:ascii="Gill Sans MT" w:hAnsi="Gill Sans MT"/>
          <w:sz w:val="22"/>
          <w:szCs w:val="22"/>
        </w:rPr>
        <w:t xml:space="preserve"> (who are also Directors)</w:t>
      </w:r>
      <w:r>
        <w:rPr>
          <w:rFonts w:ascii="Gill Sans MT" w:hAnsi="Gill Sans MT"/>
          <w:sz w:val="22"/>
          <w:szCs w:val="22"/>
        </w:rPr>
        <w:t xml:space="preserve"> have the following statutory</w:t>
      </w:r>
      <w:r w:rsidR="00D273E9">
        <w:rPr>
          <w:rFonts w:ascii="Gill Sans MT" w:hAnsi="Gill Sans MT"/>
          <w:sz w:val="22"/>
          <w:szCs w:val="22"/>
        </w:rPr>
        <w:t xml:space="preserve"> duties and</w:t>
      </w:r>
      <w:r>
        <w:rPr>
          <w:rFonts w:ascii="Gill Sans MT" w:hAnsi="Gill Sans MT"/>
          <w:sz w:val="22"/>
          <w:szCs w:val="22"/>
        </w:rPr>
        <w:t xml:space="preserve"> </w:t>
      </w:r>
      <w:r w:rsidR="00F52BF0">
        <w:rPr>
          <w:rFonts w:ascii="Gill Sans MT" w:hAnsi="Gill Sans MT"/>
          <w:sz w:val="22"/>
          <w:szCs w:val="22"/>
        </w:rPr>
        <w:t>responsibilities:</w:t>
      </w:r>
    </w:p>
    <w:p w14:paraId="7645C266" w14:textId="2184850D" w:rsidR="00D65AE1" w:rsidRPr="00275DE9" w:rsidRDefault="00D65AE1" w:rsidP="00275DE9">
      <w:pPr>
        <w:pStyle w:val="ListParagraph"/>
        <w:numPr>
          <w:ilvl w:val="0"/>
          <w:numId w:val="22"/>
        </w:numPr>
        <w:jc w:val="both"/>
        <w:rPr>
          <w:rFonts w:ascii="Gill Sans MT" w:hAnsi="Gill Sans MT"/>
          <w:b/>
          <w:bCs/>
          <w:sz w:val="22"/>
          <w:szCs w:val="22"/>
        </w:rPr>
      </w:pPr>
      <w:r w:rsidRPr="00275DE9">
        <w:rPr>
          <w:rFonts w:ascii="Gill Sans MT" w:hAnsi="Gill Sans MT"/>
          <w:b/>
          <w:bCs/>
          <w:sz w:val="22"/>
          <w:szCs w:val="22"/>
        </w:rPr>
        <w:t>Ensure the charity is carrying out its purposes for the public benefit</w:t>
      </w:r>
    </w:p>
    <w:p w14:paraId="6D3FC4C1" w14:textId="77777777" w:rsidR="00D65AE1" w:rsidRPr="00D65AE1" w:rsidRDefault="00D65AE1" w:rsidP="00D65AE1">
      <w:pPr>
        <w:jc w:val="both"/>
        <w:rPr>
          <w:rFonts w:ascii="Gill Sans MT" w:hAnsi="Gill Sans MT"/>
          <w:sz w:val="22"/>
          <w:szCs w:val="22"/>
        </w:rPr>
      </w:pPr>
    </w:p>
    <w:p w14:paraId="426C0A23" w14:textId="6EC45F0C" w:rsidR="00D65AE1" w:rsidRDefault="00D65AE1" w:rsidP="00502F7A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 w:rsidRPr="00502F7A">
        <w:rPr>
          <w:rFonts w:ascii="Gill Sans MT" w:hAnsi="Gill Sans MT"/>
          <w:sz w:val="22"/>
          <w:szCs w:val="22"/>
        </w:rPr>
        <w:t>Act in line with the charity’s governing document</w:t>
      </w:r>
      <w:r w:rsidR="001B1545">
        <w:rPr>
          <w:rFonts w:ascii="Gill Sans MT" w:hAnsi="Gill Sans MT"/>
          <w:sz w:val="22"/>
          <w:szCs w:val="22"/>
        </w:rPr>
        <w:t xml:space="preserve"> and powers stated therein</w:t>
      </w:r>
      <w:r w:rsidRPr="00502F7A">
        <w:rPr>
          <w:rFonts w:ascii="Gill Sans MT" w:hAnsi="Gill Sans MT"/>
          <w:sz w:val="22"/>
          <w:szCs w:val="22"/>
        </w:rPr>
        <w:t xml:space="preserve"> (e.g., constitution, trust deed, articles of association).</w:t>
      </w:r>
    </w:p>
    <w:p w14:paraId="009D29B6" w14:textId="77777777" w:rsidR="00D65AE1" w:rsidRPr="00502F7A" w:rsidRDefault="00D65AE1" w:rsidP="00502F7A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 w:rsidRPr="00502F7A">
        <w:rPr>
          <w:rFonts w:ascii="Gill Sans MT" w:hAnsi="Gill Sans MT"/>
          <w:sz w:val="22"/>
          <w:szCs w:val="22"/>
        </w:rPr>
        <w:t>Make sure activities advance the charity’s stated purposes.</w:t>
      </w:r>
    </w:p>
    <w:p w14:paraId="7F8E92CE" w14:textId="77777777" w:rsidR="00D65AE1" w:rsidRPr="00502F7A" w:rsidRDefault="00D65AE1" w:rsidP="00502F7A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 w:rsidRPr="00502F7A">
        <w:rPr>
          <w:rFonts w:ascii="Gill Sans MT" w:hAnsi="Gill Sans MT"/>
          <w:sz w:val="22"/>
          <w:szCs w:val="22"/>
        </w:rPr>
        <w:t>Consider how the charity’s work benefits the public and avoid activities that don’t serve that aim.</w:t>
      </w:r>
    </w:p>
    <w:p w14:paraId="5E103391" w14:textId="77777777" w:rsidR="008003FC" w:rsidRDefault="008003FC" w:rsidP="008003FC">
      <w:pPr>
        <w:jc w:val="both"/>
        <w:rPr>
          <w:rFonts w:ascii="Gill Sans MT" w:hAnsi="Gill Sans MT"/>
          <w:sz w:val="22"/>
          <w:szCs w:val="22"/>
        </w:rPr>
      </w:pPr>
    </w:p>
    <w:p w14:paraId="52DA519A" w14:textId="67EBD9D2" w:rsidR="00D65AE1" w:rsidRPr="00275DE9" w:rsidRDefault="00D65AE1" w:rsidP="00275DE9">
      <w:pPr>
        <w:pStyle w:val="ListParagraph"/>
        <w:numPr>
          <w:ilvl w:val="0"/>
          <w:numId w:val="22"/>
        </w:numPr>
        <w:jc w:val="both"/>
        <w:rPr>
          <w:rFonts w:ascii="Gill Sans MT" w:hAnsi="Gill Sans MT"/>
          <w:b/>
          <w:bCs/>
          <w:sz w:val="22"/>
          <w:szCs w:val="22"/>
        </w:rPr>
      </w:pPr>
      <w:r w:rsidRPr="00275DE9">
        <w:rPr>
          <w:rFonts w:ascii="Gill Sans MT" w:hAnsi="Gill Sans MT"/>
          <w:b/>
          <w:bCs/>
          <w:sz w:val="22"/>
          <w:szCs w:val="22"/>
        </w:rPr>
        <w:t>Comply with the charity’s governing document and the law</w:t>
      </w:r>
    </w:p>
    <w:p w14:paraId="1C796FFE" w14:textId="77777777" w:rsidR="00D65AE1" w:rsidRPr="00D65AE1" w:rsidRDefault="00D65AE1" w:rsidP="00D65AE1">
      <w:pPr>
        <w:jc w:val="both"/>
        <w:rPr>
          <w:rFonts w:ascii="Gill Sans MT" w:hAnsi="Gill Sans MT"/>
          <w:sz w:val="22"/>
          <w:szCs w:val="22"/>
        </w:rPr>
      </w:pPr>
    </w:p>
    <w:p w14:paraId="59F148BF" w14:textId="0BE106C9" w:rsidR="00D65AE1" w:rsidRPr="008003FC" w:rsidRDefault="00D65AE1" w:rsidP="008003FC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 w:rsidRPr="00D65AE1">
        <w:rPr>
          <w:rFonts w:ascii="Gill Sans MT" w:hAnsi="Gill Sans MT"/>
          <w:sz w:val="22"/>
          <w:szCs w:val="22"/>
        </w:rPr>
        <w:lastRenderedPageBreak/>
        <w:t>Follow the rules set out in the charity’s constitution.</w:t>
      </w:r>
    </w:p>
    <w:p w14:paraId="2B971A12" w14:textId="77777777" w:rsidR="000C6E74" w:rsidRDefault="00D65AE1" w:rsidP="00D65AE1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 w:rsidRPr="00D65AE1">
        <w:rPr>
          <w:rFonts w:ascii="Gill Sans MT" w:hAnsi="Gill Sans MT"/>
          <w:sz w:val="22"/>
          <w:szCs w:val="22"/>
        </w:rPr>
        <w:t>Comply with relevant laws (e.g., charity law, company law if incorporated, data protection, employment law).</w:t>
      </w:r>
    </w:p>
    <w:p w14:paraId="1F0A939D" w14:textId="784FE1D1" w:rsidR="00D65AE1" w:rsidRDefault="00D65AE1" w:rsidP="00D65AE1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 w:rsidRPr="000C6E74">
        <w:rPr>
          <w:rFonts w:ascii="Gill Sans MT" w:hAnsi="Gill Sans MT"/>
          <w:sz w:val="22"/>
          <w:szCs w:val="22"/>
        </w:rPr>
        <w:t>File annual returns, reports, and accounts with the Charity Commission on time.</w:t>
      </w:r>
    </w:p>
    <w:p w14:paraId="014F5678" w14:textId="77777777" w:rsidR="008719FA" w:rsidRDefault="008719FA" w:rsidP="008719FA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Oversee safeguarding</w:t>
      </w:r>
    </w:p>
    <w:p w14:paraId="5BB4DC5D" w14:textId="77777777" w:rsidR="008719FA" w:rsidRDefault="008719FA" w:rsidP="008719FA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Ensure the charity’s fundraising is legal and ethical</w:t>
      </w:r>
    </w:p>
    <w:p w14:paraId="4476B10C" w14:textId="3D889FC7" w:rsidR="008719FA" w:rsidRPr="00D65AE1" w:rsidRDefault="008719FA" w:rsidP="008719FA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Ensure the charity employs staff responsibly</w:t>
      </w:r>
    </w:p>
    <w:p w14:paraId="1F7EBC48" w14:textId="78DCF584" w:rsidR="008719FA" w:rsidRDefault="00E40935" w:rsidP="00D65AE1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Oversee health and safety compliance</w:t>
      </w:r>
    </w:p>
    <w:p w14:paraId="1B856919" w14:textId="77777777" w:rsidR="00014A67" w:rsidRPr="000C6E74" w:rsidRDefault="00014A67" w:rsidP="00014A67">
      <w:pPr>
        <w:pStyle w:val="ListParagraph"/>
        <w:ind w:left="1080"/>
        <w:jc w:val="both"/>
        <w:rPr>
          <w:rFonts w:ascii="Gill Sans MT" w:hAnsi="Gill Sans MT"/>
          <w:sz w:val="22"/>
          <w:szCs w:val="22"/>
        </w:rPr>
      </w:pPr>
    </w:p>
    <w:p w14:paraId="10897DB3" w14:textId="1B64011D" w:rsidR="00D65AE1" w:rsidRPr="00275DE9" w:rsidRDefault="00D65AE1" w:rsidP="00275DE9">
      <w:pPr>
        <w:pStyle w:val="ListParagraph"/>
        <w:numPr>
          <w:ilvl w:val="0"/>
          <w:numId w:val="22"/>
        </w:numPr>
        <w:jc w:val="both"/>
        <w:rPr>
          <w:rFonts w:ascii="Gill Sans MT" w:hAnsi="Gill Sans MT"/>
          <w:b/>
          <w:bCs/>
          <w:sz w:val="22"/>
          <w:szCs w:val="22"/>
        </w:rPr>
      </w:pPr>
      <w:r w:rsidRPr="00275DE9">
        <w:rPr>
          <w:rFonts w:ascii="Gill Sans MT" w:hAnsi="Gill Sans MT"/>
          <w:b/>
          <w:bCs/>
          <w:sz w:val="22"/>
          <w:szCs w:val="22"/>
        </w:rPr>
        <w:t>Act in the charity’s best interests</w:t>
      </w:r>
    </w:p>
    <w:p w14:paraId="3027B6AF" w14:textId="77777777" w:rsidR="00636108" w:rsidRPr="000C6E74" w:rsidRDefault="00636108" w:rsidP="000C6E74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15F820E9" w14:textId="5C2D3D8E" w:rsidR="00D65AE1" w:rsidRPr="00636108" w:rsidRDefault="00D65AE1" w:rsidP="00636108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 w:rsidRPr="00D65AE1">
        <w:rPr>
          <w:rFonts w:ascii="Gill Sans MT" w:hAnsi="Gill Sans MT"/>
          <w:sz w:val="22"/>
          <w:szCs w:val="22"/>
        </w:rPr>
        <w:t>Make balanced, informed decisions.</w:t>
      </w:r>
    </w:p>
    <w:p w14:paraId="5CE6D590" w14:textId="474C6590" w:rsidR="00D65AE1" w:rsidRDefault="00D65AE1" w:rsidP="00636108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 w:rsidRPr="00D65AE1">
        <w:rPr>
          <w:rFonts w:ascii="Gill Sans MT" w:hAnsi="Gill Sans MT"/>
          <w:sz w:val="22"/>
          <w:szCs w:val="22"/>
        </w:rPr>
        <w:t>Put the interests of the charity above personal or outside interests.</w:t>
      </w:r>
    </w:p>
    <w:p w14:paraId="0AB72434" w14:textId="25E98CAA" w:rsidR="006C1FFB" w:rsidRPr="00636108" w:rsidRDefault="006C1FFB" w:rsidP="00636108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Promote the success of the charity</w:t>
      </w:r>
    </w:p>
    <w:p w14:paraId="09AA437C" w14:textId="3F3EB7C0" w:rsidR="00013BED" w:rsidRDefault="00D65AE1" w:rsidP="00013BED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 w:rsidRPr="00D65AE1">
        <w:rPr>
          <w:rFonts w:ascii="Gill Sans MT" w:hAnsi="Gill Sans MT"/>
          <w:sz w:val="22"/>
          <w:szCs w:val="22"/>
        </w:rPr>
        <w:t>Manage conflicts of interest appropriately</w:t>
      </w:r>
    </w:p>
    <w:p w14:paraId="26B05375" w14:textId="3D0394FE" w:rsidR="00013BED" w:rsidRPr="00013BED" w:rsidRDefault="00FF7BFE" w:rsidP="00013BED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Not</w:t>
      </w:r>
      <w:r w:rsidR="00013BED">
        <w:rPr>
          <w:rFonts w:ascii="Gill Sans MT" w:hAnsi="Gill Sans MT"/>
          <w:sz w:val="22"/>
          <w:szCs w:val="22"/>
        </w:rPr>
        <w:t xml:space="preserve"> accept benefits from third parties</w:t>
      </w:r>
      <w:r>
        <w:rPr>
          <w:rFonts w:ascii="Gill Sans MT" w:hAnsi="Gill Sans MT"/>
          <w:sz w:val="22"/>
          <w:szCs w:val="22"/>
        </w:rPr>
        <w:t xml:space="preserve"> where an obligation or influence would be created</w:t>
      </w:r>
    </w:p>
    <w:p w14:paraId="59A365A2" w14:textId="77777777" w:rsidR="00D65AE1" w:rsidRPr="00D65AE1" w:rsidRDefault="00D65AE1" w:rsidP="00D65AE1">
      <w:pPr>
        <w:jc w:val="both"/>
        <w:rPr>
          <w:rFonts w:ascii="Gill Sans MT" w:hAnsi="Gill Sans MT"/>
          <w:sz w:val="22"/>
          <w:szCs w:val="22"/>
        </w:rPr>
      </w:pPr>
    </w:p>
    <w:p w14:paraId="6C7EDCED" w14:textId="6EEAD7EC" w:rsidR="00D65AE1" w:rsidRPr="00275DE9" w:rsidRDefault="00D65AE1" w:rsidP="00275DE9">
      <w:pPr>
        <w:pStyle w:val="ListParagraph"/>
        <w:numPr>
          <w:ilvl w:val="0"/>
          <w:numId w:val="22"/>
        </w:numPr>
        <w:jc w:val="both"/>
        <w:rPr>
          <w:rFonts w:ascii="Gill Sans MT" w:hAnsi="Gill Sans MT"/>
          <w:b/>
          <w:bCs/>
          <w:sz w:val="22"/>
          <w:szCs w:val="22"/>
        </w:rPr>
      </w:pPr>
      <w:r w:rsidRPr="00275DE9">
        <w:rPr>
          <w:rFonts w:ascii="Gill Sans MT" w:hAnsi="Gill Sans MT"/>
          <w:b/>
          <w:bCs/>
          <w:sz w:val="22"/>
          <w:szCs w:val="22"/>
        </w:rPr>
        <w:t>Manage the charity’s resources responsibly</w:t>
      </w:r>
    </w:p>
    <w:p w14:paraId="59EE7193" w14:textId="77777777" w:rsidR="00D65AE1" w:rsidRPr="00D65AE1" w:rsidRDefault="00D65AE1" w:rsidP="00D65AE1">
      <w:pPr>
        <w:jc w:val="both"/>
        <w:rPr>
          <w:rFonts w:ascii="Gill Sans MT" w:hAnsi="Gill Sans MT"/>
          <w:sz w:val="22"/>
          <w:szCs w:val="22"/>
        </w:rPr>
      </w:pPr>
    </w:p>
    <w:p w14:paraId="2B87E973" w14:textId="77777777" w:rsidR="00D65AE1" w:rsidRPr="00D65AE1" w:rsidRDefault="00D65AE1" w:rsidP="00636108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 w:rsidRPr="00D65AE1">
        <w:rPr>
          <w:rFonts w:ascii="Gill Sans MT" w:hAnsi="Gill Sans MT"/>
          <w:sz w:val="22"/>
          <w:szCs w:val="22"/>
        </w:rPr>
        <w:t>Protect and safeguard the charity’s assets (money, property, reputation).</w:t>
      </w:r>
    </w:p>
    <w:p w14:paraId="4319E88D" w14:textId="77777777" w:rsidR="00D65AE1" w:rsidRPr="00D65AE1" w:rsidRDefault="00D65AE1" w:rsidP="00636108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 w:rsidRPr="00D65AE1">
        <w:rPr>
          <w:rFonts w:ascii="Gill Sans MT" w:hAnsi="Gill Sans MT"/>
          <w:sz w:val="22"/>
          <w:szCs w:val="22"/>
        </w:rPr>
        <w:t>Avoid undue risk while being prudent with funds.</w:t>
      </w:r>
    </w:p>
    <w:p w14:paraId="69B2E9B2" w14:textId="77777777" w:rsidR="00D65AE1" w:rsidRPr="00D65AE1" w:rsidRDefault="00D65AE1" w:rsidP="00636108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 w:rsidRPr="00D65AE1">
        <w:rPr>
          <w:rFonts w:ascii="Gill Sans MT" w:hAnsi="Gill Sans MT"/>
          <w:sz w:val="22"/>
          <w:szCs w:val="22"/>
        </w:rPr>
        <w:t>Make sure the charity is and remains solvent.</w:t>
      </w:r>
    </w:p>
    <w:p w14:paraId="46B1A26A" w14:textId="77777777" w:rsidR="00D65AE1" w:rsidRPr="00D65AE1" w:rsidRDefault="00D65AE1" w:rsidP="00636108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 w:rsidRPr="00D65AE1">
        <w:rPr>
          <w:rFonts w:ascii="Gill Sans MT" w:hAnsi="Gill Sans MT"/>
          <w:sz w:val="22"/>
          <w:szCs w:val="22"/>
        </w:rPr>
        <w:t>Use charitable funds and assets only to further the charity’s purposes.</w:t>
      </w:r>
    </w:p>
    <w:p w14:paraId="27B09F6A" w14:textId="77777777" w:rsidR="00D65AE1" w:rsidRPr="00D65AE1" w:rsidRDefault="00D65AE1" w:rsidP="00D65AE1">
      <w:pPr>
        <w:jc w:val="both"/>
        <w:rPr>
          <w:rFonts w:ascii="Gill Sans MT" w:hAnsi="Gill Sans MT"/>
          <w:sz w:val="22"/>
          <w:szCs w:val="22"/>
        </w:rPr>
      </w:pPr>
    </w:p>
    <w:p w14:paraId="3DE0765B" w14:textId="28E0C127" w:rsidR="00D65AE1" w:rsidRPr="00275DE9" w:rsidRDefault="00D65AE1" w:rsidP="00275DE9">
      <w:pPr>
        <w:pStyle w:val="ListParagraph"/>
        <w:numPr>
          <w:ilvl w:val="0"/>
          <w:numId w:val="22"/>
        </w:numPr>
        <w:jc w:val="both"/>
        <w:rPr>
          <w:rFonts w:ascii="Gill Sans MT" w:hAnsi="Gill Sans MT"/>
          <w:b/>
          <w:bCs/>
          <w:sz w:val="22"/>
          <w:szCs w:val="22"/>
        </w:rPr>
      </w:pPr>
      <w:r w:rsidRPr="00275DE9">
        <w:rPr>
          <w:rFonts w:ascii="Gill Sans MT" w:hAnsi="Gill Sans MT"/>
          <w:b/>
          <w:bCs/>
          <w:sz w:val="22"/>
          <w:szCs w:val="22"/>
        </w:rPr>
        <w:t>Act with reasonable care</w:t>
      </w:r>
      <w:r w:rsidR="00401221" w:rsidRPr="00275DE9">
        <w:rPr>
          <w:rFonts w:ascii="Gill Sans MT" w:hAnsi="Gill Sans MT"/>
          <w:b/>
          <w:bCs/>
          <w:sz w:val="22"/>
          <w:szCs w:val="22"/>
        </w:rPr>
        <w:t xml:space="preserve">, </w:t>
      </w:r>
      <w:r w:rsidRPr="00275DE9">
        <w:rPr>
          <w:rFonts w:ascii="Gill Sans MT" w:hAnsi="Gill Sans MT"/>
          <w:b/>
          <w:bCs/>
          <w:sz w:val="22"/>
          <w:szCs w:val="22"/>
        </w:rPr>
        <w:t>skill</w:t>
      </w:r>
      <w:r w:rsidR="00401221" w:rsidRPr="00275DE9">
        <w:rPr>
          <w:rFonts w:ascii="Gill Sans MT" w:hAnsi="Gill Sans MT"/>
          <w:b/>
          <w:bCs/>
          <w:sz w:val="22"/>
          <w:szCs w:val="22"/>
        </w:rPr>
        <w:t xml:space="preserve"> and diligence</w:t>
      </w:r>
    </w:p>
    <w:p w14:paraId="67295A85" w14:textId="77777777" w:rsidR="00D65AE1" w:rsidRPr="00D65AE1" w:rsidRDefault="00D65AE1" w:rsidP="00D65AE1">
      <w:pPr>
        <w:jc w:val="both"/>
        <w:rPr>
          <w:rFonts w:ascii="Gill Sans MT" w:hAnsi="Gill Sans MT"/>
          <w:sz w:val="22"/>
          <w:szCs w:val="22"/>
        </w:rPr>
      </w:pPr>
    </w:p>
    <w:p w14:paraId="38829BE0" w14:textId="5D3897CB" w:rsidR="00D65AE1" w:rsidRDefault="00D65AE1" w:rsidP="00636108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 w:rsidRPr="00D65AE1">
        <w:rPr>
          <w:rFonts w:ascii="Gill Sans MT" w:hAnsi="Gill Sans MT"/>
          <w:sz w:val="22"/>
          <w:szCs w:val="22"/>
        </w:rPr>
        <w:t xml:space="preserve">Apply any specialist knowledge </w:t>
      </w:r>
      <w:r w:rsidR="00636108">
        <w:rPr>
          <w:rFonts w:ascii="Gill Sans MT" w:hAnsi="Gill Sans MT"/>
          <w:sz w:val="22"/>
          <w:szCs w:val="22"/>
        </w:rPr>
        <w:t>where relevant</w:t>
      </w:r>
    </w:p>
    <w:p w14:paraId="48E9C29F" w14:textId="5363AC5D" w:rsidR="006C1FFB" w:rsidRPr="00D65AE1" w:rsidRDefault="006C1FFB" w:rsidP="00636108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Exercise independent judg</w:t>
      </w:r>
      <w:r w:rsidR="00AA743B">
        <w:rPr>
          <w:rFonts w:ascii="Gill Sans MT" w:hAnsi="Gill Sans MT"/>
          <w:sz w:val="22"/>
          <w:szCs w:val="22"/>
        </w:rPr>
        <w:t>ement</w:t>
      </w:r>
    </w:p>
    <w:p w14:paraId="4C142114" w14:textId="77777777" w:rsidR="00D65AE1" w:rsidRPr="00D65AE1" w:rsidRDefault="00D65AE1" w:rsidP="00636108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 w:rsidRPr="00D65AE1">
        <w:rPr>
          <w:rFonts w:ascii="Gill Sans MT" w:hAnsi="Gill Sans MT"/>
          <w:sz w:val="22"/>
          <w:szCs w:val="22"/>
        </w:rPr>
        <w:t>Take advice when needed.</w:t>
      </w:r>
    </w:p>
    <w:p w14:paraId="01BAB568" w14:textId="7320D942" w:rsidR="00D65AE1" w:rsidRDefault="00D65AE1" w:rsidP="00636108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 w:rsidRPr="00D65AE1">
        <w:rPr>
          <w:rFonts w:ascii="Gill Sans MT" w:hAnsi="Gill Sans MT"/>
          <w:sz w:val="22"/>
          <w:szCs w:val="22"/>
        </w:rPr>
        <w:t xml:space="preserve">Be actively involved in the charity’s decision-making </w:t>
      </w:r>
    </w:p>
    <w:p w14:paraId="72CE07EE" w14:textId="77777777" w:rsidR="00D65AE1" w:rsidRPr="00D65AE1" w:rsidRDefault="00D65AE1" w:rsidP="00D65AE1">
      <w:pPr>
        <w:jc w:val="both"/>
        <w:rPr>
          <w:rFonts w:ascii="Gill Sans MT" w:hAnsi="Gill Sans MT"/>
          <w:sz w:val="22"/>
          <w:szCs w:val="22"/>
        </w:rPr>
      </w:pPr>
    </w:p>
    <w:p w14:paraId="65133BA8" w14:textId="5FB0FCDD" w:rsidR="00D65AE1" w:rsidRPr="00275DE9" w:rsidRDefault="00D65AE1" w:rsidP="00275DE9">
      <w:pPr>
        <w:pStyle w:val="ListParagraph"/>
        <w:numPr>
          <w:ilvl w:val="0"/>
          <w:numId w:val="22"/>
        </w:numPr>
        <w:jc w:val="both"/>
        <w:rPr>
          <w:rFonts w:ascii="Gill Sans MT" w:hAnsi="Gill Sans MT"/>
          <w:b/>
          <w:bCs/>
          <w:sz w:val="22"/>
          <w:szCs w:val="22"/>
        </w:rPr>
      </w:pPr>
      <w:r w:rsidRPr="00275DE9">
        <w:rPr>
          <w:rFonts w:ascii="Gill Sans MT" w:hAnsi="Gill Sans MT"/>
          <w:b/>
          <w:bCs/>
          <w:sz w:val="22"/>
          <w:szCs w:val="22"/>
        </w:rPr>
        <w:t>Ensure the charity is accountable</w:t>
      </w:r>
    </w:p>
    <w:p w14:paraId="2DE49917" w14:textId="77777777" w:rsidR="00D65AE1" w:rsidRPr="00D65AE1" w:rsidRDefault="00D65AE1" w:rsidP="00D65AE1">
      <w:pPr>
        <w:jc w:val="both"/>
        <w:rPr>
          <w:rFonts w:ascii="Gill Sans MT" w:hAnsi="Gill Sans MT"/>
          <w:sz w:val="22"/>
          <w:szCs w:val="22"/>
        </w:rPr>
      </w:pPr>
    </w:p>
    <w:p w14:paraId="35D1C0E7" w14:textId="77777777" w:rsidR="00D65AE1" w:rsidRPr="00D65AE1" w:rsidRDefault="00D65AE1" w:rsidP="00D273E9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 w:rsidRPr="00D65AE1">
        <w:rPr>
          <w:rFonts w:ascii="Gill Sans MT" w:hAnsi="Gill Sans MT"/>
          <w:sz w:val="22"/>
          <w:szCs w:val="22"/>
        </w:rPr>
        <w:t>Be accountable to members, the Charity Commission, donors, beneficiaries, and the public.</w:t>
      </w:r>
    </w:p>
    <w:p w14:paraId="60A20041" w14:textId="77777777" w:rsidR="00D65AE1" w:rsidRPr="00D65AE1" w:rsidRDefault="00D65AE1" w:rsidP="00D273E9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 w:rsidRPr="00D65AE1">
        <w:rPr>
          <w:rFonts w:ascii="Gill Sans MT" w:hAnsi="Gill Sans MT"/>
          <w:sz w:val="22"/>
          <w:szCs w:val="22"/>
        </w:rPr>
        <w:t>Be transparent and honest about the charity’s work and finances.</w:t>
      </w:r>
    </w:p>
    <w:p w14:paraId="07547E4E" w14:textId="48BDAE7B" w:rsidR="008C3941" w:rsidRPr="008C3941" w:rsidRDefault="00D65AE1" w:rsidP="00D273E9">
      <w:pPr>
        <w:pStyle w:val="ListParagraph"/>
        <w:numPr>
          <w:ilvl w:val="0"/>
          <w:numId w:val="20"/>
        </w:numPr>
        <w:ind w:left="1080"/>
        <w:jc w:val="both"/>
        <w:rPr>
          <w:rFonts w:ascii="Gill Sans MT" w:hAnsi="Gill Sans MT"/>
          <w:sz w:val="22"/>
          <w:szCs w:val="22"/>
        </w:rPr>
      </w:pPr>
      <w:r w:rsidRPr="00D65AE1">
        <w:rPr>
          <w:rFonts w:ascii="Gill Sans MT" w:hAnsi="Gill Sans MT"/>
          <w:sz w:val="22"/>
          <w:szCs w:val="22"/>
        </w:rPr>
        <w:t>Provide clear, accurate reports and information.</w:t>
      </w:r>
    </w:p>
    <w:p w14:paraId="68584DE1" w14:textId="77777777" w:rsidR="00D273E9" w:rsidRPr="00C76469" w:rsidRDefault="00D273E9" w:rsidP="00D0277A">
      <w:pPr>
        <w:jc w:val="both"/>
        <w:rPr>
          <w:rFonts w:ascii="Gill Sans MT" w:hAnsi="Gill Sans MT"/>
          <w:b/>
          <w:bCs/>
          <w:sz w:val="22"/>
          <w:szCs w:val="22"/>
        </w:rPr>
      </w:pPr>
    </w:p>
    <w:p w14:paraId="59B1ED86" w14:textId="71DB6B50" w:rsidR="004624DA" w:rsidRPr="00C76469" w:rsidRDefault="000A2E3B" w:rsidP="004624DA">
      <w:pPr>
        <w:pStyle w:val="ListParagraph"/>
        <w:numPr>
          <w:ilvl w:val="0"/>
          <w:numId w:val="17"/>
        </w:numPr>
        <w:spacing w:after="240"/>
        <w:jc w:val="both"/>
        <w:rPr>
          <w:rFonts w:ascii="Gill Sans MT" w:hAnsi="Gill Sans MT"/>
          <w:b/>
          <w:bCs/>
          <w:sz w:val="22"/>
          <w:szCs w:val="22"/>
        </w:rPr>
      </w:pPr>
      <w:r w:rsidRPr="00C76469">
        <w:rPr>
          <w:rFonts w:ascii="Gill Sans MT" w:hAnsi="Gill Sans MT"/>
          <w:b/>
          <w:bCs/>
          <w:sz w:val="22"/>
          <w:szCs w:val="22"/>
        </w:rPr>
        <w:t>Main duties and responsibilities</w:t>
      </w:r>
      <w:r w:rsidR="00E40935" w:rsidRPr="00C76469">
        <w:rPr>
          <w:rFonts w:ascii="Gill Sans MT" w:hAnsi="Gill Sans MT"/>
          <w:b/>
          <w:bCs/>
          <w:sz w:val="22"/>
          <w:szCs w:val="22"/>
        </w:rPr>
        <w:t xml:space="preserve"> of Kent Community Foundation Trustees</w:t>
      </w:r>
    </w:p>
    <w:p w14:paraId="5CDA3E3F" w14:textId="7D6AFA02" w:rsidR="004624DA" w:rsidRPr="00C76469" w:rsidRDefault="004624DA" w:rsidP="004624DA">
      <w:pPr>
        <w:spacing w:after="240"/>
        <w:jc w:val="both"/>
        <w:rPr>
          <w:rFonts w:ascii="Gill Sans MT" w:hAnsi="Gill Sans MT"/>
          <w:sz w:val="22"/>
          <w:szCs w:val="22"/>
        </w:rPr>
      </w:pPr>
      <w:r w:rsidRPr="00C76469">
        <w:rPr>
          <w:rFonts w:ascii="Gill Sans MT" w:hAnsi="Gill Sans MT"/>
          <w:sz w:val="22"/>
          <w:szCs w:val="22"/>
        </w:rPr>
        <w:t xml:space="preserve">The Board of Trustees delegates certain duties and responsibilities to </w:t>
      </w:r>
      <w:r w:rsidR="00275DE9">
        <w:rPr>
          <w:rFonts w:ascii="Gill Sans MT" w:hAnsi="Gill Sans MT"/>
          <w:sz w:val="22"/>
          <w:szCs w:val="22"/>
        </w:rPr>
        <w:t xml:space="preserve">its </w:t>
      </w:r>
      <w:r w:rsidRPr="00C76469">
        <w:rPr>
          <w:rFonts w:ascii="Gill Sans MT" w:hAnsi="Gill Sans MT"/>
          <w:sz w:val="22"/>
          <w:szCs w:val="22"/>
        </w:rPr>
        <w:t>sub-committees</w:t>
      </w:r>
      <w:r w:rsidR="00244965" w:rsidRPr="00C76469">
        <w:rPr>
          <w:rFonts w:ascii="Gill Sans MT" w:hAnsi="Gill Sans MT"/>
          <w:sz w:val="22"/>
          <w:szCs w:val="22"/>
        </w:rPr>
        <w:t>, who then report to the full board</w:t>
      </w:r>
      <w:r w:rsidR="009E6A78">
        <w:rPr>
          <w:rFonts w:ascii="Gill Sans MT" w:hAnsi="Gill Sans MT"/>
          <w:sz w:val="22"/>
          <w:szCs w:val="22"/>
        </w:rPr>
        <w:t>. Responsibility for the</w:t>
      </w:r>
      <w:r w:rsidR="00C76469" w:rsidRPr="00C76469">
        <w:rPr>
          <w:rFonts w:ascii="Gill Sans MT" w:hAnsi="Gill Sans MT"/>
          <w:sz w:val="22"/>
          <w:szCs w:val="22"/>
        </w:rPr>
        <w:t xml:space="preserve"> </w:t>
      </w:r>
      <w:proofErr w:type="gramStart"/>
      <w:r w:rsidR="00C76469" w:rsidRPr="00C76469">
        <w:rPr>
          <w:rFonts w:ascii="Gill Sans MT" w:hAnsi="Gill Sans MT"/>
          <w:sz w:val="22"/>
          <w:szCs w:val="22"/>
        </w:rPr>
        <w:t>day to day</w:t>
      </w:r>
      <w:proofErr w:type="gramEnd"/>
      <w:r w:rsidR="00C76469" w:rsidRPr="00C76469">
        <w:rPr>
          <w:rFonts w:ascii="Gill Sans MT" w:hAnsi="Gill Sans MT"/>
          <w:sz w:val="22"/>
          <w:szCs w:val="22"/>
        </w:rPr>
        <w:t xml:space="preserve"> operation</w:t>
      </w:r>
      <w:r w:rsidR="009E6A78">
        <w:rPr>
          <w:rFonts w:ascii="Gill Sans MT" w:hAnsi="Gill Sans MT"/>
          <w:sz w:val="22"/>
          <w:szCs w:val="22"/>
        </w:rPr>
        <w:t xml:space="preserve"> </w:t>
      </w:r>
      <w:r w:rsidR="00C76469" w:rsidRPr="00C76469">
        <w:rPr>
          <w:rFonts w:ascii="Gill Sans MT" w:hAnsi="Gill Sans MT"/>
          <w:sz w:val="22"/>
          <w:szCs w:val="22"/>
        </w:rPr>
        <w:t>of the charity</w:t>
      </w:r>
      <w:r w:rsidR="009E6A78">
        <w:rPr>
          <w:rFonts w:ascii="Gill Sans MT" w:hAnsi="Gill Sans MT"/>
          <w:sz w:val="22"/>
          <w:szCs w:val="22"/>
        </w:rPr>
        <w:t xml:space="preserve"> is delegated</w:t>
      </w:r>
      <w:r w:rsidR="00C76469" w:rsidRPr="00C76469">
        <w:rPr>
          <w:rFonts w:ascii="Gill Sans MT" w:hAnsi="Gill Sans MT"/>
          <w:sz w:val="22"/>
          <w:szCs w:val="22"/>
        </w:rPr>
        <w:t xml:space="preserve"> to the Chief Executive. </w:t>
      </w:r>
    </w:p>
    <w:p w14:paraId="508ACE1B" w14:textId="6DF8AEAD" w:rsidR="000A2E3B" w:rsidRPr="00275DE9" w:rsidRDefault="000A2E3B" w:rsidP="00C75B40">
      <w:pPr>
        <w:jc w:val="both"/>
        <w:rPr>
          <w:rFonts w:ascii="Gill Sans MT" w:hAnsi="Gill Sans MT"/>
          <w:b/>
          <w:bCs/>
          <w:sz w:val="22"/>
          <w:szCs w:val="22"/>
          <w:u w:val="single"/>
        </w:rPr>
      </w:pPr>
      <w:r w:rsidRPr="00275DE9">
        <w:rPr>
          <w:rFonts w:ascii="Gill Sans MT" w:hAnsi="Gill Sans MT"/>
          <w:b/>
          <w:bCs/>
          <w:sz w:val="22"/>
          <w:szCs w:val="22"/>
          <w:u w:val="single"/>
        </w:rPr>
        <w:t>Strategy</w:t>
      </w:r>
    </w:p>
    <w:p w14:paraId="26CB3CA6" w14:textId="348F4BBA" w:rsidR="00361086" w:rsidRDefault="00834856" w:rsidP="00EB62EF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overseeing the development of the</w:t>
      </w:r>
      <w:r w:rsidR="000A2E3B" w:rsidRPr="00EB62EF">
        <w:rPr>
          <w:rFonts w:ascii="Gill Sans MT" w:hAnsi="Gill Sans MT"/>
          <w:sz w:val="22"/>
          <w:szCs w:val="22"/>
        </w:rPr>
        <w:t xml:space="preserve"> strategy by which the charity aims to </w:t>
      </w:r>
      <w:r w:rsidR="00193C95" w:rsidRPr="00EB62EF">
        <w:rPr>
          <w:rFonts w:ascii="Gill Sans MT" w:hAnsi="Gill Sans MT"/>
          <w:sz w:val="22"/>
          <w:szCs w:val="22"/>
        </w:rPr>
        <w:t>fulfil</w:t>
      </w:r>
      <w:r w:rsidR="000A2E3B" w:rsidRPr="00EB62EF">
        <w:rPr>
          <w:rFonts w:ascii="Gill Sans MT" w:hAnsi="Gill Sans MT"/>
          <w:sz w:val="22"/>
          <w:szCs w:val="22"/>
        </w:rPr>
        <w:t xml:space="preserve"> its charitable purpose</w:t>
      </w:r>
      <w:r w:rsidR="00EB62EF" w:rsidRPr="00EB62EF">
        <w:rPr>
          <w:rFonts w:ascii="Gill Sans MT" w:hAnsi="Gill Sans MT"/>
          <w:sz w:val="22"/>
          <w:szCs w:val="22"/>
        </w:rPr>
        <w:t xml:space="preserve"> </w:t>
      </w:r>
    </w:p>
    <w:p w14:paraId="555A1BD2" w14:textId="08024889" w:rsidR="00361086" w:rsidRDefault="000A2E3B" w:rsidP="00361086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EB62EF">
        <w:rPr>
          <w:rFonts w:ascii="Gill Sans MT" w:hAnsi="Gill Sans MT"/>
          <w:sz w:val="22"/>
          <w:szCs w:val="22"/>
        </w:rPr>
        <w:t>establishing clear objectives to deliver agreed plans and strategy</w:t>
      </w:r>
      <w:r w:rsidR="00834856">
        <w:rPr>
          <w:rFonts w:ascii="Gill Sans MT" w:hAnsi="Gill Sans MT"/>
          <w:sz w:val="22"/>
          <w:szCs w:val="22"/>
        </w:rPr>
        <w:t>,</w:t>
      </w:r>
      <w:r w:rsidRPr="00EB62EF">
        <w:rPr>
          <w:rFonts w:ascii="Gill Sans MT" w:hAnsi="Gill Sans MT"/>
          <w:sz w:val="22"/>
          <w:szCs w:val="22"/>
        </w:rPr>
        <w:t xml:space="preserve"> and regularly</w:t>
      </w:r>
      <w:r w:rsidR="00361086">
        <w:rPr>
          <w:rFonts w:ascii="Gill Sans MT" w:hAnsi="Gill Sans MT"/>
          <w:sz w:val="22"/>
          <w:szCs w:val="22"/>
        </w:rPr>
        <w:t xml:space="preserve"> </w:t>
      </w:r>
      <w:r w:rsidRPr="00EB62EF">
        <w:rPr>
          <w:rFonts w:ascii="Gill Sans MT" w:hAnsi="Gill Sans MT"/>
          <w:sz w:val="22"/>
          <w:szCs w:val="22"/>
        </w:rPr>
        <w:t>reviewing performance against those objectives</w:t>
      </w:r>
    </w:p>
    <w:p w14:paraId="57F0E86B" w14:textId="3313373A" w:rsidR="00773CF4" w:rsidRDefault="000A2E3B" w:rsidP="00773CF4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773CF4">
        <w:rPr>
          <w:rFonts w:ascii="Gill Sans MT" w:hAnsi="Gill Sans MT"/>
          <w:sz w:val="22"/>
          <w:szCs w:val="22"/>
        </w:rPr>
        <w:t xml:space="preserve">holding the </w:t>
      </w:r>
      <w:r w:rsidR="00843BBB">
        <w:rPr>
          <w:rFonts w:ascii="Gill Sans MT" w:hAnsi="Gill Sans MT"/>
          <w:sz w:val="22"/>
          <w:szCs w:val="22"/>
        </w:rPr>
        <w:t>C</w:t>
      </w:r>
      <w:r w:rsidRPr="00773CF4">
        <w:rPr>
          <w:rFonts w:ascii="Gill Sans MT" w:hAnsi="Gill Sans MT"/>
          <w:sz w:val="22"/>
          <w:szCs w:val="22"/>
        </w:rPr>
        <w:t xml:space="preserve">hief </w:t>
      </w:r>
      <w:r w:rsidR="00843BBB">
        <w:rPr>
          <w:rFonts w:ascii="Gill Sans MT" w:hAnsi="Gill Sans MT"/>
          <w:sz w:val="22"/>
          <w:szCs w:val="22"/>
        </w:rPr>
        <w:t>E</w:t>
      </w:r>
      <w:r w:rsidRPr="00773CF4">
        <w:rPr>
          <w:rFonts w:ascii="Gill Sans MT" w:hAnsi="Gill Sans MT"/>
          <w:sz w:val="22"/>
          <w:szCs w:val="22"/>
        </w:rPr>
        <w:t>xecutive to account for the effective management and delivery of</w:t>
      </w:r>
      <w:r w:rsidR="00361086" w:rsidRPr="00773CF4">
        <w:rPr>
          <w:rFonts w:ascii="Gill Sans MT" w:hAnsi="Gill Sans MT"/>
          <w:sz w:val="22"/>
          <w:szCs w:val="22"/>
        </w:rPr>
        <w:t xml:space="preserve"> </w:t>
      </w:r>
      <w:r w:rsidRPr="00773CF4">
        <w:rPr>
          <w:rFonts w:ascii="Gill Sans MT" w:hAnsi="Gill Sans MT"/>
          <w:sz w:val="22"/>
          <w:szCs w:val="22"/>
        </w:rPr>
        <w:t>the organisation’s strategic aims and objectives</w:t>
      </w:r>
    </w:p>
    <w:p w14:paraId="11BC7671" w14:textId="4F174B36" w:rsidR="000A2E3B" w:rsidRPr="00742888" w:rsidRDefault="000A2E3B" w:rsidP="003B5228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742888">
        <w:rPr>
          <w:rFonts w:ascii="Gill Sans MT" w:hAnsi="Gill Sans MT"/>
          <w:sz w:val="22"/>
          <w:szCs w:val="22"/>
        </w:rPr>
        <w:t xml:space="preserve">analysing and contributing positively to the strategic development of </w:t>
      </w:r>
      <w:r w:rsidR="00E87C87" w:rsidRPr="00742888">
        <w:rPr>
          <w:rFonts w:ascii="Gill Sans MT" w:hAnsi="Gill Sans MT"/>
          <w:sz w:val="22"/>
          <w:szCs w:val="22"/>
        </w:rPr>
        <w:t>long-term</w:t>
      </w:r>
      <w:r w:rsidRPr="00742888">
        <w:rPr>
          <w:rFonts w:ascii="Gill Sans MT" w:hAnsi="Gill Sans MT"/>
          <w:sz w:val="22"/>
          <w:szCs w:val="22"/>
        </w:rPr>
        <w:t xml:space="preserve"> plans</w:t>
      </w:r>
      <w:r w:rsidR="00742888">
        <w:rPr>
          <w:rFonts w:ascii="Gill Sans MT" w:hAnsi="Gill Sans MT"/>
          <w:sz w:val="22"/>
          <w:szCs w:val="22"/>
        </w:rPr>
        <w:t xml:space="preserve"> </w:t>
      </w:r>
      <w:r w:rsidRPr="00742888">
        <w:rPr>
          <w:rFonts w:ascii="Gill Sans MT" w:hAnsi="Gill Sans MT"/>
          <w:sz w:val="22"/>
          <w:szCs w:val="22"/>
        </w:rPr>
        <w:t>for the charity and its beneficiaries</w:t>
      </w:r>
    </w:p>
    <w:p w14:paraId="00310A08" w14:textId="1624AE3A" w:rsidR="000A2E3B" w:rsidRPr="003B5228" w:rsidRDefault="000A2E3B" w:rsidP="00987539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3B5228">
        <w:rPr>
          <w:rFonts w:ascii="Gill Sans MT" w:hAnsi="Gill Sans MT"/>
          <w:sz w:val="22"/>
          <w:szCs w:val="22"/>
        </w:rPr>
        <w:t>safeguarding the good name and reputation of the charity</w:t>
      </w:r>
    </w:p>
    <w:p w14:paraId="381EC539" w14:textId="312EC25B" w:rsidR="000A2E3B" w:rsidRPr="00732EF9" w:rsidRDefault="000A2E3B" w:rsidP="003B5228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732EF9">
        <w:rPr>
          <w:rFonts w:ascii="Gill Sans MT" w:hAnsi="Gill Sans MT"/>
          <w:sz w:val="22"/>
          <w:szCs w:val="22"/>
        </w:rPr>
        <w:t>representing the charity at functions, meetings and in the wider media, in line with the</w:t>
      </w:r>
      <w:r w:rsidR="00732EF9">
        <w:rPr>
          <w:rFonts w:ascii="Gill Sans MT" w:hAnsi="Gill Sans MT"/>
          <w:sz w:val="22"/>
          <w:szCs w:val="22"/>
        </w:rPr>
        <w:t xml:space="preserve"> </w:t>
      </w:r>
      <w:r w:rsidRPr="00732EF9">
        <w:rPr>
          <w:rFonts w:ascii="Gill Sans MT" w:hAnsi="Gill Sans MT"/>
          <w:sz w:val="22"/>
          <w:szCs w:val="22"/>
        </w:rPr>
        <w:t>charity’s agreed media strategy</w:t>
      </w:r>
    </w:p>
    <w:p w14:paraId="0F80EEE1" w14:textId="3706968A" w:rsidR="000A2E3B" w:rsidRPr="003B5228" w:rsidRDefault="000A2E3B" w:rsidP="00732EF9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3B5228">
        <w:rPr>
          <w:rFonts w:ascii="Gill Sans MT" w:hAnsi="Gill Sans MT"/>
          <w:sz w:val="22"/>
          <w:szCs w:val="22"/>
        </w:rPr>
        <w:t xml:space="preserve">promoting the charity and its work to fulfil its charitable </w:t>
      </w:r>
      <w:r w:rsidR="00FE3CD1">
        <w:rPr>
          <w:rFonts w:ascii="Gill Sans MT" w:hAnsi="Gill Sans MT"/>
          <w:sz w:val="22"/>
          <w:szCs w:val="22"/>
        </w:rPr>
        <w:t>purpose</w:t>
      </w:r>
    </w:p>
    <w:p w14:paraId="5056E387" w14:textId="3B0E951C" w:rsidR="000A2E3B" w:rsidRPr="00732EF9" w:rsidRDefault="000A2E3B" w:rsidP="003B5228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732EF9">
        <w:rPr>
          <w:rFonts w:ascii="Gill Sans MT" w:hAnsi="Gill Sans MT"/>
          <w:sz w:val="22"/>
          <w:szCs w:val="22"/>
        </w:rPr>
        <w:lastRenderedPageBreak/>
        <w:t>agreeing the charity’s values and ensuring that they are reflected in the conduct and</w:t>
      </w:r>
      <w:r w:rsidR="00732EF9">
        <w:rPr>
          <w:rFonts w:ascii="Gill Sans MT" w:hAnsi="Gill Sans MT"/>
          <w:sz w:val="22"/>
          <w:szCs w:val="22"/>
        </w:rPr>
        <w:t xml:space="preserve"> </w:t>
      </w:r>
      <w:r w:rsidRPr="00732EF9">
        <w:rPr>
          <w:rFonts w:ascii="Gill Sans MT" w:hAnsi="Gill Sans MT"/>
          <w:sz w:val="22"/>
          <w:szCs w:val="22"/>
        </w:rPr>
        <w:t>activities of the organisation and those who work for it</w:t>
      </w:r>
    </w:p>
    <w:p w14:paraId="08E919BD" w14:textId="77777777" w:rsidR="00E87C87" w:rsidRPr="003B5228" w:rsidRDefault="00E87C87" w:rsidP="00E87C87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3B5228">
        <w:rPr>
          <w:rFonts w:ascii="Gill Sans MT" w:hAnsi="Gill Sans MT"/>
          <w:sz w:val="22"/>
          <w:szCs w:val="22"/>
        </w:rPr>
        <w:t>setting the tone for the charity through leadership, behaviour and performance.</w:t>
      </w:r>
    </w:p>
    <w:p w14:paraId="0DE5E419" w14:textId="28A6A9FD" w:rsidR="00E87C87" w:rsidRDefault="00E87C87" w:rsidP="00E87C87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742888">
        <w:rPr>
          <w:rFonts w:ascii="Gill Sans MT" w:hAnsi="Gill Sans MT"/>
          <w:sz w:val="22"/>
          <w:szCs w:val="22"/>
        </w:rPr>
        <w:t xml:space="preserve">recognising </w:t>
      </w:r>
      <w:r w:rsidR="00F53398">
        <w:rPr>
          <w:rFonts w:ascii="Gill Sans MT" w:hAnsi="Gill Sans MT"/>
          <w:sz w:val="22"/>
          <w:szCs w:val="22"/>
        </w:rPr>
        <w:t>a</w:t>
      </w:r>
      <w:r w:rsidRPr="00742888">
        <w:rPr>
          <w:rFonts w:ascii="Gill Sans MT" w:hAnsi="Gill Sans MT"/>
          <w:sz w:val="22"/>
          <w:szCs w:val="22"/>
        </w:rPr>
        <w:t xml:space="preserve"> situation when it may be more appropriate to wind the charity up where there is no longer a need for the charity to provide the services it does</w:t>
      </w:r>
      <w:r w:rsidR="00834856">
        <w:rPr>
          <w:rFonts w:ascii="Gill Sans MT" w:hAnsi="Gill Sans MT"/>
          <w:sz w:val="22"/>
          <w:szCs w:val="22"/>
        </w:rPr>
        <w:t>,</w:t>
      </w:r>
      <w:r w:rsidRPr="00742888">
        <w:rPr>
          <w:rFonts w:ascii="Gill Sans MT" w:hAnsi="Gill Sans MT"/>
          <w:sz w:val="22"/>
          <w:szCs w:val="22"/>
        </w:rPr>
        <w:t xml:space="preserve"> or because the charitable objects are no longer relevant to contemporary social situations</w:t>
      </w:r>
    </w:p>
    <w:p w14:paraId="600817A1" w14:textId="77777777" w:rsidR="00732EF9" w:rsidRDefault="00732EF9" w:rsidP="00732EF9">
      <w:pPr>
        <w:ind w:left="360"/>
        <w:jc w:val="both"/>
        <w:rPr>
          <w:rFonts w:ascii="Gill Sans MT" w:hAnsi="Gill Sans MT"/>
          <w:sz w:val="22"/>
          <w:szCs w:val="22"/>
        </w:rPr>
      </w:pPr>
    </w:p>
    <w:p w14:paraId="74FD3A27" w14:textId="6795270D" w:rsidR="000A2E3B" w:rsidRPr="00516110" w:rsidRDefault="000A2E3B" w:rsidP="00732EF9">
      <w:pPr>
        <w:ind w:left="360"/>
        <w:jc w:val="both"/>
        <w:rPr>
          <w:rFonts w:ascii="Gill Sans MT" w:hAnsi="Gill Sans MT"/>
          <w:b/>
          <w:bCs/>
          <w:sz w:val="22"/>
          <w:szCs w:val="22"/>
          <w:u w:val="single"/>
        </w:rPr>
      </w:pPr>
      <w:r w:rsidRPr="00516110">
        <w:rPr>
          <w:rFonts w:ascii="Gill Sans MT" w:hAnsi="Gill Sans MT"/>
          <w:b/>
          <w:bCs/>
          <w:sz w:val="22"/>
          <w:szCs w:val="22"/>
          <w:u w:val="single"/>
        </w:rPr>
        <w:t>Compliance</w:t>
      </w:r>
    </w:p>
    <w:p w14:paraId="04DA479C" w14:textId="34080B09" w:rsidR="000A2E3B" w:rsidRPr="001849FB" w:rsidRDefault="000A2E3B" w:rsidP="003B5228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1849FB">
        <w:rPr>
          <w:rFonts w:ascii="Gill Sans MT" w:hAnsi="Gill Sans MT"/>
          <w:sz w:val="22"/>
          <w:szCs w:val="22"/>
        </w:rPr>
        <w:t>ensuring that the charity complies with its governing document, charity law and any</w:t>
      </w:r>
      <w:r w:rsidR="00732EF9" w:rsidRPr="001849FB">
        <w:rPr>
          <w:rFonts w:ascii="Gill Sans MT" w:hAnsi="Gill Sans MT"/>
          <w:sz w:val="22"/>
          <w:szCs w:val="22"/>
        </w:rPr>
        <w:t xml:space="preserve"> </w:t>
      </w:r>
      <w:r w:rsidRPr="001849FB">
        <w:rPr>
          <w:rFonts w:ascii="Gill Sans MT" w:hAnsi="Gill Sans MT"/>
          <w:sz w:val="22"/>
          <w:szCs w:val="22"/>
        </w:rPr>
        <w:t>other applicable legislation and regulations including safeguarding and fundraising,</w:t>
      </w:r>
      <w:r w:rsidR="001849FB">
        <w:rPr>
          <w:rFonts w:ascii="Gill Sans MT" w:hAnsi="Gill Sans MT"/>
          <w:sz w:val="22"/>
          <w:szCs w:val="22"/>
        </w:rPr>
        <w:t xml:space="preserve"> </w:t>
      </w:r>
      <w:r w:rsidRPr="001849FB">
        <w:rPr>
          <w:rFonts w:ascii="Gill Sans MT" w:hAnsi="Gill Sans MT"/>
          <w:sz w:val="22"/>
          <w:szCs w:val="22"/>
        </w:rPr>
        <w:t>where applicable</w:t>
      </w:r>
    </w:p>
    <w:p w14:paraId="3FC793ED" w14:textId="252C9529" w:rsidR="000A2E3B" w:rsidRPr="001849FB" w:rsidRDefault="000A2E3B" w:rsidP="001849FB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3B5228">
        <w:rPr>
          <w:rFonts w:ascii="Gill Sans MT" w:hAnsi="Gill Sans MT"/>
          <w:sz w:val="22"/>
          <w:szCs w:val="22"/>
        </w:rPr>
        <w:t>working to achieve the purpose of the charity and to pursue the charitable objects, and</w:t>
      </w:r>
      <w:r w:rsidR="001849FB">
        <w:rPr>
          <w:rFonts w:ascii="Gill Sans MT" w:hAnsi="Gill Sans MT"/>
          <w:sz w:val="22"/>
          <w:szCs w:val="22"/>
        </w:rPr>
        <w:t xml:space="preserve"> </w:t>
      </w:r>
      <w:r w:rsidRPr="001849FB">
        <w:rPr>
          <w:rFonts w:ascii="Gill Sans MT" w:hAnsi="Gill Sans MT"/>
          <w:sz w:val="22"/>
          <w:szCs w:val="22"/>
        </w:rPr>
        <w:t>provide public benefit</w:t>
      </w:r>
    </w:p>
    <w:p w14:paraId="42B5B241" w14:textId="7C5ED691" w:rsidR="000A2E3B" w:rsidRPr="001849FB" w:rsidRDefault="000A2E3B" w:rsidP="001849FB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3B5228">
        <w:rPr>
          <w:rFonts w:ascii="Gill Sans MT" w:hAnsi="Gill Sans MT"/>
          <w:sz w:val="22"/>
          <w:szCs w:val="22"/>
        </w:rPr>
        <w:t>ensuring the effective and efficient administration of the charity and its resources</w:t>
      </w:r>
    </w:p>
    <w:p w14:paraId="20D844EB" w14:textId="63702ABF" w:rsidR="000A2E3B" w:rsidRPr="001849FB" w:rsidRDefault="000A2E3B" w:rsidP="003B5228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1849FB">
        <w:rPr>
          <w:rFonts w:ascii="Gill Sans MT" w:hAnsi="Gill Sans MT"/>
          <w:sz w:val="22"/>
          <w:szCs w:val="22"/>
        </w:rPr>
        <w:t xml:space="preserve">managing and using the charity’s resources </w:t>
      </w:r>
      <w:proofErr w:type="gramStart"/>
      <w:r w:rsidRPr="001849FB">
        <w:rPr>
          <w:rFonts w:ascii="Gill Sans MT" w:hAnsi="Gill Sans MT"/>
          <w:sz w:val="22"/>
          <w:szCs w:val="22"/>
        </w:rPr>
        <w:t>so as to</w:t>
      </w:r>
      <w:proofErr w:type="gramEnd"/>
      <w:r w:rsidRPr="001849FB">
        <w:rPr>
          <w:rFonts w:ascii="Gill Sans MT" w:hAnsi="Gill Sans MT"/>
          <w:sz w:val="22"/>
          <w:szCs w:val="22"/>
        </w:rPr>
        <w:t xml:space="preserve"> optimise impact and the delivery of</w:t>
      </w:r>
      <w:r w:rsidR="001849FB">
        <w:rPr>
          <w:rFonts w:ascii="Gill Sans MT" w:hAnsi="Gill Sans MT"/>
          <w:sz w:val="22"/>
          <w:szCs w:val="22"/>
        </w:rPr>
        <w:t xml:space="preserve"> </w:t>
      </w:r>
      <w:r w:rsidRPr="001849FB">
        <w:rPr>
          <w:rFonts w:ascii="Gill Sans MT" w:hAnsi="Gill Sans MT"/>
          <w:sz w:val="22"/>
          <w:szCs w:val="22"/>
        </w:rPr>
        <w:t>the charity’s objects</w:t>
      </w:r>
      <w:r w:rsidR="00BF175E">
        <w:rPr>
          <w:rFonts w:ascii="Gill Sans MT" w:hAnsi="Gill Sans MT"/>
          <w:sz w:val="22"/>
          <w:szCs w:val="22"/>
        </w:rPr>
        <w:t>,</w:t>
      </w:r>
      <w:r w:rsidR="00BF175E" w:rsidRPr="00BF175E">
        <w:rPr>
          <w:rFonts w:ascii="Gill Sans MT" w:hAnsi="Gill Sans MT"/>
          <w:sz w:val="22"/>
          <w:szCs w:val="22"/>
        </w:rPr>
        <w:t xml:space="preserve"> </w:t>
      </w:r>
      <w:r w:rsidR="00BF175E" w:rsidRPr="001849FB">
        <w:rPr>
          <w:rFonts w:ascii="Gill Sans MT" w:hAnsi="Gill Sans MT"/>
          <w:sz w:val="22"/>
          <w:szCs w:val="22"/>
        </w:rPr>
        <w:t>undertaking such duties in a</w:t>
      </w:r>
      <w:r w:rsidR="00BF175E">
        <w:rPr>
          <w:rFonts w:ascii="Gill Sans MT" w:hAnsi="Gill Sans MT"/>
          <w:sz w:val="22"/>
          <w:szCs w:val="22"/>
        </w:rPr>
        <w:t xml:space="preserve"> </w:t>
      </w:r>
      <w:r w:rsidR="00BF175E" w:rsidRPr="001849FB">
        <w:rPr>
          <w:rFonts w:ascii="Gill Sans MT" w:hAnsi="Gill Sans MT"/>
          <w:sz w:val="22"/>
          <w:szCs w:val="22"/>
        </w:rPr>
        <w:t>way that adds to public confidence and trust in the charity</w:t>
      </w:r>
    </w:p>
    <w:p w14:paraId="27E0D892" w14:textId="007CECAF" w:rsidR="00FF2AC6" w:rsidRPr="001849FB" w:rsidRDefault="00FF2AC6" w:rsidP="003B5228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1849FB">
        <w:rPr>
          <w:rFonts w:ascii="Gill Sans MT" w:hAnsi="Gill Sans MT"/>
          <w:sz w:val="22"/>
          <w:szCs w:val="22"/>
        </w:rPr>
        <w:t>ensuring that financial controls are robust and that the board is kept fully informed</w:t>
      </w:r>
      <w:r w:rsidR="001849FB">
        <w:rPr>
          <w:rFonts w:ascii="Gill Sans MT" w:hAnsi="Gill Sans MT"/>
          <w:sz w:val="22"/>
          <w:szCs w:val="22"/>
        </w:rPr>
        <w:t xml:space="preserve"> </w:t>
      </w:r>
      <w:r w:rsidRPr="001849FB">
        <w:rPr>
          <w:rFonts w:ascii="Gill Sans MT" w:hAnsi="Gill Sans MT"/>
          <w:sz w:val="22"/>
          <w:szCs w:val="22"/>
        </w:rPr>
        <w:t>through timely and relevant information</w:t>
      </w:r>
    </w:p>
    <w:p w14:paraId="759456DE" w14:textId="090FE216" w:rsidR="00FF2AC6" w:rsidRPr="001849FB" w:rsidRDefault="00FF2AC6" w:rsidP="003B5228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1849FB">
        <w:rPr>
          <w:rFonts w:ascii="Gill Sans MT" w:hAnsi="Gill Sans MT"/>
          <w:sz w:val="22"/>
          <w:szCs w:val="22"/>
        </w:rPr>
        <w:t>identifying</w:t>
      </w:r>
      <w:r w:rsidR="00E40935">
        <w:rPr>
          <w:rFonts w:ascii="Gill Sans MT" w:hAnsi="Gill Sans MT"/>
          <w:sz w:val="22"/>
          <w:szCs w:val="22"/>
        </w:rPr>
        <w:t xml:space="preserve">, </w:t>
      </w:r>
      <w:r w:rsidRPr="001849FB">
        <w:rPr>
          <w:rFonts w:ascii="Gill Sans MT" w:hAnsi="Gill Sans MT"/>
          <w:sz w:val="22"/>
          <w:szCs w:val="22"/>
        </w:rPr>
        <w:t>assessing risks and opportunities for the charity</w:t>
      </w:r>
    </w:p>
    <w:p w14:paraId="613C4FA6" w14:textId="52518470" w:rsidR="00FF2AC6" w:rsidRPr="001C0A8A" w:rsidRDefault="00FF2AC6" w:rsidP="003B5228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1C0A8A">
        <w:rPr>
          <w:rFonts w:ascii="Gill Sans MT" w:hAnsi="Gill Sans MT"/>
          <w:sz w:val="22"/>
          <w:szCs w:val="22"/>
        </w:rPr>
        <w:t>ensuring that those working on behalf of the charity, including third parties,</w:t>
      </w:r>
      <w:r w:rsidR="001849FB" w:rsidRPr="001C0A8A">
        <w:rPr>
          <w:rFonts w:ascii="Gill Sans MT" w:hAnsi="Gill Sans MT"/>
          <w:sz w:val="22"/>
          <w:szCs w:val="22"/>
        </w:rPr>
        <w:t xml:space="preserve"> </w:t>
      </w:r>
      <w:r w:rsidRPr="001C0A8A">
        <w:rPr>
          <w:rFonts w:ascii="Gill Sans MT" w:hAnsi="Gill Sans MT"/>
          <w:sz w:val="22"/>
          <w:szCs w:val="22"/>
        </w:rPr>
        <w:t xml:space="preserve">fundraisers, etc. abide by the standards which the charity sets </w:t>
      </w:r>
      <w:proofErr w:type="gramStart"/>
      <w:r w:rsidRPr="001C0A8A">
        <w:rPr>
          <w:rFonts w:ascii="Gill Sans MT" w:hAnsi="Gill Sans MT"/>
          <w:sz w:val="22"/>
          <w:szCs w:val="22"/>
        </w:rPr>
        <w:t>and also</w:t>
      </w:r>
      <w:proofErr w:type="gramEnd"/>
      <w:r w:rsidRPr="001C0A8A">
        <w:rPr>
          <w:rFonts w:ascii="Gill Sans MT" w:hAnsi="Gill Sans MT"/>
          <w:sz w:val="22"/>
          <w:szCs w:val="22"/>
        </w:rPr>
        <w:t xml:space="preserve"> by the relevant</w:t>
      </w:r>
      <w:r w:rsidR="001C0A8A" w:rsidRPr="001C0A8A">
        <w:rPr>
          <w:rFonts w:ascii="Gill Sans MT" w:hAnsi="Gill Sans MT"/>
          <w:sz w:val="22"/>
          <w:szCs w:val="22"/>
        </w:rPr>
        <w:t xml:space="preserve"> </w:t>
      </w:r>
      <w:r w:rsidRPr="001C0A8A">
        <w:rPr>
          <w:rFonts w:ascii="Gill Sans MT" w:hAnsi="Gill Sans MT"/>
          <w:sz w:val="22"/>
          <w:szCs w:val="22"/>
        </w:rPr>
        <w:t>requirements of legislation (e.g. the relevant provision of the Charities (Protection and</w:t>
      </w:r>
      <w:r w:rsidR="001C0A8A">
        <w:rPr>
          <w:rFonts w:ascii="Gill Sans MT" w:hAnsi="Gill Sans MT"/>
          <w:sz w:val="22"/>
          <w:szCs w:val="22"/>
        </w:rPr>
        <w:t xml:space="preserve"> </w:t>
      </w:r>
      <w:r w:rsidRPr="001C0A8A">
        <w:rPr>
          <w:rFonts w:ascii="Gill Sans MT" w:hAnsi="Gill Sans MT"/>
          <w:sz w:val="22"/>
          <w:szCs w:val="22"/>
        </w:rPr>
        <w:t>Social Investment) Act 2016)</w:t>
      </w:r>
    </w:p>
    <w:p w14:paraId="61C86C9E" w14:textId="517C64D3" w:rsidR="00FF2AC6" w:rsidRPr="003B5228" w:rsidRDefault="00FF2AC6" w:rsidP="001C0A8A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3B5228">
        <w:rPr>
          <w:rFonts w:ascii="Gill Sans MT" w:hAnsi="Gill Sans MT"/>
          <w:sz w:val="22"/>
          <w:szCs w:val="22"/>
        </w:rPr>
        <w:t xml:space="preserve">participating in the appointment of the </w:t>
      </w:r>
      <w:r w:rsidR="00C222A8">
        <w:rPr>
          <w:rFonts w:ascii="Gill Sans MT" w:hAnsi="Gill Sans MT"/>
          <w:sz w:val="22"/>
          <w:szCs w:val="22"/>
        </w:rPr>
        <w:t>C</w:t>
      </w:r>
      <w:r w:rsidRPr="003B5228">
        <w:rPr>
          <w:rFonts w:ascii="Gill Sans MT" w:hAnsi="Gill Sans MT"/>
          <w:sz w:val="22"/>
          <w:szCs w:val="22"/>
        </w:rPr>
        <w:t xml:space="preserve">hief </w:t>
      </w:r>
      <w:r w:rsidR="00C222A8">
        <w:rPr>
          <w:rFonts w:ascii="Gill Sans MT" w:hAnsi="Gill Sans MT"/>
          <w:sz w:val="22"/>
          <w:szCs w:val="22"/>
        </w:rPr>
        <w:t>E</w:t>
      </w:r>
      <w:r w:rsidRPr="003B5228">
        <w:rPr>
          <w:rFonts w:ascii="Gill Sans MT" w:hAnsi="Gill Sans MT"/>
          <w:sz w:val="22"/>
          <w:szCs w:val="22"/>
        </w:rPr>
        <w:t>xecutive and other senior staff, as appropriate</w:t>
      </w:r>
    </w:p>
    <w:p w14:paraId="3874AAB1" w14:textId="1EE1D677" w:rsidR="00FF2AC6" w:rsidRPr="00777ECB" w:rsidRDefault="00FF2AC6" w:rsidP="003B5228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777ECB">
        <w:rPr>
          <w:rFonts w:ascii="Gill Sans MT" w:hAnsi="Gill Sans MT"/>
          <w:sz w:val="22"/>
          <w:szCs w:val="22"/>
        </w:rPr>
        <w:t xml:space="preserve">acting as a counter-signatory on charity </w:t>
      </w:r>
      <w:r w:rsidR="001C0A8A" w:rsidRPr="00777ECB">
        <w:rPr>
          <w:rFonts w:ascii="Gill Sans MT" w:hAnsi="Gill Sans MT"/>
          <w:sz w:val="22"/>
          <w:szCs w:val="22"/>
        </w:rPr>
        <w:t>payments</w:t>
      </w:r>
      <w:r w:rsidR="00F42870">
        <w:rPr>
          <w:rFonts w:ascii="Gill Sans MT" w:hAnsi="Gill Sans MT"/>
          <w:sz w:val="22"/>
          <w:szCs w:val="22"/>
        </w:rPr>
        <w:t xml:space="preserve"> when </w:t>
      </w:r>
      <w:proofErr w:type="gramStart"/>
      <w:r w:rsidR="00F42870">
        <w:rPr>
          <w:rFonts w:ascii="Gill Sans MT" w:hAnsi="Gill Sans MT"/>
          <w:sz w:val="22"/>
          <w:szCs w:val="22"/>
        </w:rPr>
        <w:t>necessary</w:t>
      </w:r>
      <w:proofErr w:type="gramEnd"/>
      <w:r w:rsidR="001C0A8A" w:rsidRPr="00777ECB">
        <w:rPr>
          <w:rFonts w:ascii="Gill Sans MT" w:hAnsi="Gill Sans MT"/>
          <w:sz w:val="22"/>
          <w:szCs w:val="22"/>
        </w:rPr>
        <w:t xml:space="preserve"> in accordance with</w:t>
      </w:r>
      <w:r w:rsidR="00777ECB" w:rsidRPr="00777ECB">
        <w:rPr>
          <w:rFonts w:ascii="Gill Sans MT" w:hAnsi="Gill Sans MT"/>
          <w:sz w:val="22"/>
          <w:szCs w:val="22"/>
        </w:rPr>
        <w:t xml:space="preserve"> the financial procedures policy</w:t>
      </w:r>
      <w:r w:rsidR="00777ECB">
        <w:rPr>
          <w:rFonts w:ascii="Gill Sans MT" w:hAnsi="Gill Sans MT"/>
          <w:sz w:val="22"/>
          <w:szCs w:val="22"/>
        </w:rPr>
        <w:t xml:space="preserve"> </w:t>
      </w:r>
      <w:r w:rsidR="00F42870">
        <w:rPr>
          <w:rFonts w:ascii="Gill Sans MT" w:hAnsi="Gill Sans MT"/>
          <w:sz w:val="22"/>
          <w:szCs w:val="22"/>
        </w:rPr>
        <w:t xml:space="preserve">and </w:t>
      </w:r>
      <w:r w:rsidR="00BF6975">
        <w:rPr>
          <w:rFonts w:ascii="Gill Sans MT" w:hAnsi="Gill Sans MT"/>
          <w:sz w:val="22"/>
          <w:szCs w:val="22"/>
        </w:rPr>
        <w:t>signatory mandates</w:t>
      </w:r>
    </w:p>
    <w:p w14:paraId="4A0FDF12" w14:textId="44C1A880" w:rsidR="00D15962" w:rsidRDefault="00FF2AC6" w:rsidP="00D15962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777ECB">
        <w:rPr>
          <w:rFonts w:ascii="Gill Sans MT" w:hAnsi="Gill Sans MT"/>
          <w:sz w:val="22"/>
          <w:szCs w:val="22"/>
        </w:rPr>
        <w:t xml:space="preserve">with the assistance of the </w:t>
      </w:r>
      <w:r w:rsidR="00E40935">
        <w:rPr>
          <w:rFonts w:ascii="Gill Sans MT" w:hAnsi="Gill Sans MT"/>
          <w:sz w:val="22"/>
          <w:szCs w:val="22"/>
        </w:rPr>
        <w:t>Head of Finance and Governance</w:t>
      </w:r>
      <w:r w:rsidRPr="00777ECB">
        <w:rPr>
          <w:rFonts w:ascii="Gill Sans MT" w:hAnsi="Gill Sans MT"/>
          <w:sz w:val="22"/>
          <w:szCs w:val="22"/>
        </w:rPr>
        <w:t>, promoting the highest standards of corporate</w:t>
      </w:r>
      <w:r w:rsidR="00777ECB" w:rsidRPr="00777ECB">
        <w:rPr>
          <w:rFonts w:ascii="Gill Sans MT" w:hAnsi="Gill Sans MT"/>
          <w:sz w:val="22"/>
          <w:szCs w:val="22"/>
        </w:rPr>
        <w:t xml:space="preserve"> </w:t>
      </w:r>
      <w:r w:rsidRPr="00777ECB">
        <w:rPr>
          <w:rFonts w:ascii="Gill Sans MT" w:hAnsi="Gill Sans MT"/>
          <w:sz w:val="22"/>
          <w:szCs w:val="22"/>
        </w:rPr>
        <w:t>governance in compliance with the Charity Governance Code and other regulatory</w:t>
      </w:r>
      <w:r w:rsidR="00777ECB" w:rsidRPr="00777ECB">
        <w:rPr>
          <w:rFonts w:ascii="Gill Sans MT" w:hAnsi="Gill Sans MT"/>
          <w:sz w:val="22"/>
          <w:szCs w:val="22"/>
        </w:rPr>
        <w:t xml:space="preserve"> </w:t>
      </w:r>
      <w:r w:rsidRPr="00777ECB">
        <w:rPr>
          <w:rFonts w:ascii="Gill Sans MT" w:hAnsi="Gill Sans MT"/>
          <w:sz w:val="22"/>
          <w:szCs w:val="22"/>
        </w:rPr>
        <w:t>requirements and good practice, where appropriate</w:t>
      </w:r>
      <w:r w:rsidR="00777ECB">
        <w:rPr>
          <w:rFonts w:ascii="Gill Sans MT" w:hAnsi="Gill Sans MT"/>
          <w:sz w:val="22"/>
          <w:szCs w:val="22"/>
        </w:rPr>
        <w:t xml:space="preserve"> </w:t>
      </w:r>
    </w:p>
    <w:p w14:paraId="2B21D1FB" w14:textId="55C867EE" w:rsidR="00FF2AC6" w:rsidRPr="00D15962" w:rsidRDefault="00FF2AC6" w:rsidP="003B5228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D15962">
        <w:rPr>
          <w:rFonts w:ascii="Gill Sans MT" w:hAnsi="Gill Sans MT"/>
          <w:sz w:val="22"/>
          <w:szCs w:val="22"/>
        </w:rPr>
        <w:t>taking appropriate professional advice in all matters where there may be a material risk</w:t>
      </w:r>
      <w:r w:rsidR="00D15962">
        <w:rPr>
          <w:rFonts w:ascii="Gill Sans MT" w:hAnsi="Gill Sans MT"/>
          <w:sz w:val="22"/>
          <w:szCs w:val="22"/>
        </w:rPr>
        <w:t xml:space="preserve"> </w:t>
      </w:r>
      <w:r w:rsidRPr="00D15962">
        <w:rPr>
          <w:rFonts w:ascii="Gill Sans MT" w:hAnsi="Gill Sans MT"/>
          <w:sz w:val="22"/>
          <w:szCs w:val="22"/>
        </w:rPr>
        <w:t>to the charity, or where the trustees may be in breach of their duties</w:t>
      </w:r>
    </w:p>
    <w:p w14:paraId="3C1E006A" w14:textId="29C3B305" w:rsidR="00FF2AC6" w:rsidRPr="00D15962" w:rsidRDefault="00FF2AC6" w:rsidP="003B5228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D15962">
        <w:rPr>
          <w:rFonts w:ascii="Gill Sans MT" w:hAnsi="Gill Sans MT"/>
          <w:sz w:val="22"/>
          <w:szCs w:val="22"/>
        </w:rPr>
        <w:t>ensuring that the organisation</w:t>
      </w:r>
      <w:r w:rsidR="00D15962">
        <w:rPr>
          <w:rFonts w:ascii="Gill Sans MT" w:hAnsi="Gill Sans MT"/>
          <w:sz w:val="22"/>
          <w:szCs w:val="22"/>
        </w:rPr>
        <w:t xml:space="preserve"> </w:t>
      </w:r>
      <w:r w:rsidRPr="00D15962">
        <w:rPr>
          <w:rFonts w:ascii="Gill Sans MT" w:hAnsi="Gill Sans MT"/>
          <w:sz w:val="22"/>
          <w:szCs w:val="22"/>
        </w:rPr>
        <w:t>promotes equality</w:t>
      </w:r>
      <w:r w:rsidR="001E4797">
        <w:rPr>
          <w:rFonts w:ascii="Gill Sans MT" w:hAnsi="Gill Sans MT"/>
          <w:sz w:val="22"/>
          <w:szCs w:val="22"/>
        </w:rPr>
        <w:t>,</w:t>
      </w:r>
      <w:r w:rsidRPr="00D15962">
        <w:rPr>
          <w:rFonts w:ascii="Gill Sans MT" w:hAnsi="Gill Sans MT"/>
          <w:sz w:val="22"/>
          <w:szCs w:val="22"/>
        </w:rPr>
        <w:t xml:space="preserve"> diversity</w:t>
      </w:r>
      <w:r w:rsidR="001E4797">
        <w:rPr>
          <w:rFonts w:ascii="Gill Sans MT" w:hAnsi="Gill Sans MT"/>
          <w:sz w:val="22"/>
          <w:szCs w:val="22"/>
        </w:rPr>
        <w:t xml:space="preserve"> and accessibility</w:t>
      </w:r>
      <w:r w:rsidRPr="00D15962">
        <w:rPr>
          <w:rFonts w:ascii="Gill Sans MT" w:hAnsi="Gill Sans MT"/>
          <w:sz w:val="22"/>
          <w:szCs w:val="22"/>
        </w:rPr>
        <w:t xml:space="preserve"> for all its stakeholders</w:t>
      </w:r>
    </w:p>
    <w:p w14:paraId="2670B34A" w14:textId="77777777" w:rsidR="00D15962" w:rsidRDefault="00D15962" w:rsidP="00D15962">
      <w:pPr>
        <w:ind w:left="360"/>
        <w:jc w:val="both"/>
        <w:rPr>
          <w:rFonts w:ascii="Gill Sans MT" w:hAnsi="Gill Sans MT"/>
          <w:sz w:val="22"/>
          <w:szCs w:val="22"/>
        </w:rPr>
      </w:pPr>
    </w:p>
    <w:p w14:paraId="6602BEF8" w14:textId="4DEA0939" w:rsidR="00FF2AC6" w:rsidRPr="00516110" w:rsidRDefault="00FF2AC6" w:rsidP="00D15962">
      <w:pPr>
        <w:ind w:left="360"/>
        <w:jc w:val="both"/>
        <w:rPr>
          <w:rFonts w:ascii="Gill Sans MT" w:hAnsi="Gill Sans MT"/>
          <w:b/>
          <w:bCs/>
          <w:sz w:val="22"/>
          <w:szCs w:val="22"/>
          <w:u w:val="single"/>
        </w:rPr>
      </w:pPr>
      <w:r w:rsidRPr="00516110">
        <w:rPr>
          <w:rFonts w:ascii="Gill Sans MT" w:hAnsi="Gill Sans MT"/>
          <w:b/>
          <w:bCs/>
          <w:sz w:val="22"/>
          <w:szCs w:val="22"/>
          <w:u w:val="single"/>
        </w:rPr>
        <w:t>Performance monitoring</w:t>
      </w:r>
    </w:p>
    <w:p w14:paraId="4A0F9DED" w14:textId="28178177" w:rsidR="00FF2AC6" w:rsidRPr="00D15962" w:rsidRDefault="00FF2AC6" w:rsidP="003B5228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D15962">
        <w:rPr>
          <w:rFonts w:ascii="Gill Sans MT" w:hAnsi="Gill Sans MT"/>
          <w:sz w:val="22"/>
          <w:szCs w:val="22"/>
        </w:rPr>
        <w:t xml:space="preserve">ensuring the effective implementation of trustee board decisions by the </w:t>
      </w:r>
      <w:r w:rsidR="00BF4C78">
        <w:rPr>
          <w:rFonts w:ascii="Gill Sans MT" w:hAnsi="Gill Sans MT"/>
          <w:sz w:val="22"/>
          <w:szCs w:val="22"/>
        </w:rPr>
        <w:t>C</w:t>
      </w:r>
      <w:r w:rsidRPr="00D15962">
        <w:rPr>
          <w:rFonts w:ascii="Gill Sans MT" w:hAnsi="Gill Sans MT"/>
          <w:sz w:val="22"/>
          <w:szCs w:val="22"/>
        </w:rPr>
        <w:t xml:space="preserve">hief </w:t>
      </w:r>
      <w:r w:rsidR="00BF4C78">
        <w:rPr>
          <w:rFonts w:ascii="Gill Sans MT" w:hAnsi="Gill Sans MT"/>
          <w:sz w:val="22"/>
          <w:szCs w:val="22"/>
        </w:rPr>
        <w:t>E</w:t>
      </w:r>
      <w:r w:rsidRPr="00D15962">
        <w:rPr>
          <w:rFonts w:ascii="Gill Sans MT" w:hAnsi="Gill Sans MT"/>
          <w:sz w:val="22"/>
          <w:szCs w:val="22"/>
        </w:rPr>
        <w:t>xecutive</w:t>
      </w:r>
      <w:r w:rsidR="00D15962">
        <w:rPr>
          <w:rFonts w:ascii="Gill Sans MT" w:hAnsi="Gill Sans MT"/>
          <w:sz w:val="22"/>
          <w:szCs w:val="22"/>
        </w:rPr>
        <w:t xml:space="preserve"> </w:t>
      </w:r>
      <w:r w:rsidRPr="00D15962">
        <w:rPr>
          <w:rFonts w:ascii="Gill Sans MT" w:hAnsi="Gill Sans MT"/>
          <w:sz w:val="22"/>
          <w:szCs w:val="22"/>
        </w:rPr>
        <w:t>and the senior management team</w:t>
      </w:r>
    </w:p>
    <w:p w14:paraId="53AED520" w14:textId="706A3C1F" w:rsidR="00FF2AC6" w:rsidRPr="00D15962" w:rsidRDefault="00FF2AC6" w:rsidP="003B5228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D15962">
        <w:rPr>
          <w:rFonts w:ascii="Gill Sans MT" w:hAnsi="Gill Sans MT"/>
          <w:sz w:val="22"/>
          <w:szCs w:val="22"/>
        </w:rPr>
        <w:t>ensuring a fully effective and appropriate system for the recruitment, appointment</w:t>
      </w:r>
      <w:r w:rsidR="00D15962" w:rsidRPr="00D15962">
        <w:rPr>
          <w:rFonts w:ascii="Gill Sans MT" w:hAnsi="Gill Sans MT"/>
          <w:sz w:val="22"/>
          <w:szCs w:val="22"/>
        </w:rPr>
        <w:t xml:space="preserve"> </w:t>
      </w:r>
      <w:r w:rsidRPr="00D15962">
        <w:rPr>
          <w:rFonts w:ascii="Gill Sans MT" w:hAnsi="Gill Sans MT"/>
          <w:sz w:val="22"/>
          <w:szCs w:val="22"/>
        </w:rPr>
        <w:t>and monitoring of the work and activities of the chief executive officer and, where</w:t>
      </w:r>
      <w:r w:rsidR="00D15962">
        <w:rPr>
          <w:rFonts w:ascii="Gill Sans MT" w:hAnsi="Gill Sans MT"/>
          <w:sz w:val="22"/>
          <w:szCs w:val="22"/>
        </w:rPr>
        <w:t xml:space="preserve"> </w:t>
      </w:r>
      <w:r w:rsidRPr="00D15962">
        <w:rPr>
          <w:rFonts w:ascii="Gill Sans MT" w:hAnsi="Gill Sans MT"/>
          <w:sz w:val="22"/>
          <w:szCs w:val="22"/>
        </w:rPr>
        <w:t>applicable, other members of the senior management team</w:t>
      </w:r>
    </w:p>
    <w:p w14:paraId="40F09BE3" w14:textId="32C15C83" w:rsidR="00FF2AC6" w:rsidRPr="00D15962" w:rsidRDefault="00FF2AC6" w:rsidP="003B5228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D15962">
        <w:rPr>
          <w:rFonts w:ascii="Gill Sans MT" w:hAnsi="Gill Sans MT"/>
          <w:sz w:val="22"/>
          <w:szCs w:val="22"/>
        </w:rPr>
        <w:t>setting challenging objectives for improving performance and monitoring performance</w:t>
      </w:r>
      <w:r w:rsidR="00D15962">
        <w:rPr>
          <w:rFonts w:ascii="Gill Sans MT" w:hAnsi="Gill Sans MT"/>
          <w:sz w:val="22"/>
          <w:szCs w:val="22"/>
        </w:rPr>
        <w:t xml:space="preserve"> </w:t>
      </w:r>
      <w:r w:rsidRPr="00D15962">
        <w:rPr>
          <w:rFonts w:ascii="Gill Sans MT" w:hAnsi="Gill Sans MT"/>
          <w:sz w:val="22"/>
          <w:szCs w:val="22"/>
        </w:rPr>
        <w:t>against those targets</w:t>
      </w:r>
    </w:p>
    <w:p w14:paraId="7566F4B3" w14:textId="4931FB92" w:rsidR="00FF2AC6" w:rsidRPr="001E7004" w:rsidRDefault="00FF2AC6" w:rsidP="003B5228">
      <w:pPr>
        <w:pStyle w:val="ListParagraph"/>
        <w:numPr>
          <w:ilvl w:val="0"/>
          <w:numId w:val="13"/>
        </w:numPr>
        <w:jc w:val="both"/>
        <w:rPr>
          <w:rFonts w:ascii="Gill Sans MT" w:hAnsi="Gill Sans MT"/>
          <w:sz w:val="22"/>
          <w:szCs w:val="22"/>
        </w:rPr>
      </w:pPr>
      <w:r w:rsidRPr="001E7004">
        <w:rPr>
          <w:rFonts w:ascii="Gill Sans MT" w:hAnsi="Gill Sans MT"/>
          <w:sz w:val="22"/>
          <w:szCs w:val="22"/>
        </w:rPr>
        <w:t>Paying due regard to ensure that any key performance indicators (for performance,</w:t>
      </w:r>
      <w:r w:rsidR="001E7004" w:rsidRPr="001E7004">
        <w:rPr>
          <w:rFonts w:ascii="Gill Sans MT" w:hAnsi="Gill Sans MT"/>
          <w:sz w:val="22"/>
          <w:szCs w:val="22"/>
        </w:rPr>
        <w:t xml:space="preserve"> </w:t>
      </w:r>
      <w:r w:rsidRPr="001E7004">
        <w:rPr>
          <w:rFonts w:ascii="Gill Sans MT" w:hAnsi="Gill Sans MT"/>
          <w:sz w:val="22"/>
          <w:szCs w:val="22"/>
        </w:rPr>
        <w:t>fundraising or service deliver</w:t>
      </w:r>
      <w:r w:rsidR="0028394B">
        <w:rPr>
          <w:rFonts w:ascii="Gill Sans MT" w:hAnsi="Gill Sans MT"/>
          <w:sz w:val="22"/>
          <w:szCs w:val="22"/>
        </w:rPr>
        <w:t>y</w:t>
      </w:r>
      <w:r w:rsidRPr="001E7004">
        <w:rPr>
          <w:rFonts w:ascii="Gill Sans MT" w:hAnsi="Gill Sans MT"/>
          <w:sz w:val="22"/>
          <w:szCs w:val="22"/>
        </w:rPr>
        <w:t xml:space="preserve"> etc) are in alignment with the ethos of the charity and</w:t>
      </w:r>
      <w:r w:rsidR="001E7004">
        <w:rPr>
          <w:rFonts w:ascii="Gill Sans MT" w:hAnsi="Gill Sans MT"/>
          <w:sz w:val="22"/>
          <w:szCs w:val="22"/>
        </w:rPr>
        <w:t xml:space="preserve"> </w:t>
      </w:r>
      <w:r w:rsidRPr="001E7004">
        <w:rPr>
          <w:rFonts w:ascii="Gill Sans MT" w:hAnsi="Gill Sans MT"/>
          <w:sz w:val="22"/>
          <w:szCs w:val="22"/>
        </w:rPr>
        <w:t>culture it promotes</w:t>
      </w:r>
      <w:r w:rsidR="008B4088">
        <w:rPr>
          <w:rFonts w:ascii="Gill Sans MT" w:hAnsi="Gill Sans MT"/>
          <w:sz w:val="22"/>
          <w:szCs w:val="22"/>
        </w:rPr>
        <w:t xml:space="preserve"> as well as its strategic aims.</w:t>
      </w:r>
    </w:p>
    <w:p w14:paraId="4C81D187" w14:textId="2B4FF452" w:rsidR="00FF2AC6" w:rsidRPr="00EA66B8" w:rsidRDefault="00FF2AC6" w:rsidP="00FF2AC6">
      <w:pPr>
        <w:jc w:val="both"/>
        <w:rPr>
          <w:rFonts w:ascii="Gill Sans MT" w:hAnsi="Gill Sans MT"/>
          <w:sz w:val="22"/>
          <w:szCs w:val="22"/>
        </w:rPr>
      </w:pPr>
    </w:p>
    <w:p w14:paraId="254B433B" w14:textId="39A845D8" w:rsidR="00C04B59" w:rsidRPr="00C328FC" w:rsidRDefault="00C04B59" w:rsidP="00C328FC">
      <w:pPr>
        <w:pStyle w:val="ListParagraph"/>
        <w:numPr>
          <w:ilvl w:val="0"/>
          <w:numId w:val="17"/>
        </w:numPr>
        <w:spacing w:after="240"/>
        <w:jc w:val="both"/>
        <w:rPr>
          <w:rFonts w:ascii="Gill Sans MT" w:hAnsi="Gill Sans MT"/>
          <w:b/>
          <w:bCs/>
          <w:sz w:val="22"/>
          <w:szCs w:val="22"/>
        </w:rPr>
      </w:pPr>
      <w:r w:rsidRPr="00C328FC">
        <w:rPr>
          <w:rFonts w:ascii="Gill Sans MT" w:hAnsi="Gill Sans MT"/>
          <w:b/>
          <w:bCs/>
          <w:sz w:val="22"/>
          <w:szCs w:val="22"/>
        </w:rPr>
        <w:t>Trustee liability</w:t>
      </w:r>
    </w:p>
    <w:p w14:paraId="0115CC32" w14:textId="4A43B0A2" w:rsidR="00C04B59" w:rsidRDefault="00C04B59" w:rsidP="00D0277A">
      <w:pPr>
        <w:jc w:val="both"/>
        <w:rPr>
          <w:rFonts w:ascii="Gill Sans MT" w:hAnsi="Gill Sans MT"/>
          <w:sz w:val="22"/>
          <w:szCs w:val="22"/>
        </w:rPr>
      </w:pPr>
      <w:r w:rsidRPr="00E16797">
        <w:rPr>
          <w:rFonts w:ascii="Gill Sans MT" w:hAnsi="Gill Sans MT"/>
          <w:sz w:val="22"/>
          <w:szCs w:val="22"/>
        </w:rPr>
        <w:t>Trustees are individually and jointly liable for any consequences arising out of a breach of</w:t>
      </w:r>
      <w:r w:rsidR="005E6D12" w:rsidRPr="00E16797">
        <w:rPr>
          <w:rFonts w:ascii="Gill Sans MT" w:hAnsi="Gill Sans MT"/>
          <w:sz w:val="22"/>
          <w:szCs w:val="22"/>
        </w:rPr>
        <w:t xml:space="preserve"> </w:t>
      </w:r>
      <w:r w:rsidRPr="00E16797">
        <w:rPr>
          <w:rFonts w:ascii="Gill Sans MT" w:hAnsi="Gill Sans MT"/>
          <w:sz w:val="22"/>
          <w:szCs w:val="22"/>
        </w:rPr>
        <w:t xml:space="preserve">trust. Trustees must make decisions </w:t>
      </w:r>
      <w:proofErr w:type="gramStart"/>
      <w:r w:rsidRPr="00E16797">
        <w:rPr>
          <w:rFonts w:ascii="Gill Sans MT" w:hAnsi="Gill Sans MT"/>
          <w:sz w:val="22"/>
          <w:szCs w:val="22"/>
        </w:rPr>
        <w:t>collectively, but</w:t>
      </w:r>
      <w:proofErr w:type="gramEnd"/>
      <w:r w:rsidRPr="00E16797">
        <w:rPr>
          <w:rFonts w:ascii="Gill Sans MT" w:hAnsi="Gill Sans MT"/>
          <w:sz w:val="22"/>
          <w:szCs w:val="22"/>
        </w:rPr>
        <w:t xml:space="preserve"> are both jointly and severally liable. It</w:t>
      </w:r>
      <w:r w:rsidR="005E6D12" w:rsidRPr="00E16797">
        <w:rPr>
          <w:rFonts w:ascii="Gill Sans MT" w:hAnsi="Gill Sans MT"/>
          <w:sz w:val="22"/>
          <w:szCs w:val="22"/>
        </w:rPr>
        <w:t xml:space="preserve"> </w:t>
      </w:r>
      <w:r w:rsidRPr="00E16797">
        <w:rPr>
          <w:rFonts w:ascii="Gill Sans MT" w:hAnsi="Gill Sans MT"/>
          <w:sz w:val="22"/>
          <w:szCs w:val="22"/>
        </w:rPr>
        <w:t>is therefore important that trustees primarily act in line with their governing document,</w:t>
      </w:r>
      <w:r w:rsidR="0066155B" w:rsidRPr="00E16797">
        <w:rPr>
          <w:rFonts w:ascii="Gill Sans MT" w:hAnsi="Gill Sans MT"/>
          <w:sz w:val="22"/>
          <w:szCs w:val="22"/>
        </w:rPr>
        <w:t xml:space="preserve"> t</w:t>
      </w:r>
      <w:r w:rsidRPr="00E16797">
        <w:rPr>
          <w:rFonts w:ascii="Gill Sans MT" w:hAnsi="Gill Sans MT"/>
          <w:sz w:val="22"/>
          <w:szCs w:val="22"/>
        </w:rPr>
        <w:t>he legal and regulatory framework, and seek professional guidance on those situations</w:t>
      </w:r>
      <w:r w:rsidR="0066155B" w:rsidRPr="00E16797">
        <w:rPr>
          <w:rFonts w:ascii="Gill Sans MT" w:hAnsi="Gill Sans MT"/>
          <w:sz w:val="22"/>
          <w:szCs w:val="22"/>
        </w:rPr>
        <w:t xml:space="preserve"> </w:t>
      </w:r>
      <w:r w:rsidRPr="00E16797">
        <w:rPr>
          <w:rFonts w:ascii="Gill Sans MT" w:hAnsi="Gill Sans MT"/>
          <w:sz w:val="22"/>
          <w:szCs w:val="22"/>
        </w:rPr>
        <w:t xml:space="preserve">that are beyond the reasonable knowledge and competence of the board. Generally, </w:t>
      </w:r>
      <w:proofErr w:type="gramStart"/>
      <w:r w:rsidRPr="00E16797">
        <w:rPr>
          <w:rFonts w:ascii="Gill Sans MT" w:hAnsi="Gill Sans MT"/>
          <w:sz w:val="22"/>
          <w:szCs w:val="22"/>
        </w:rPr>
        <w:t>as long as</w:t>
      </w:r>
      <w:proofErr w:type="gramEnd"/>
      <w:r w:rsidRPr="00E16797">
        <w:rPr>
          <w:rFonts w:ascii="Gill Sans MT" w:hAnsi="Gill Sans MT"/>
          <w:sz w:val="22"/>
          <w:szCs w:val="22"/>
        </w:rPr>
        <w:t xml:space="preserve"> trustees have acted with an appropriate degree of prudence,</w:t>
      </w:r>
      <w:r w:rsidR="0066155B" w:rsidRPr="00E16797">
        <w:rPr>
          <w:rFonts w:ascii="Gill Sans MT" w:hAnsi="Gill Sans MT"/>
          <w:sz w:val="22"/>
          <w:szCs w:val="22"/>
        </w:rPr>
        <w:t xml:space="preserve"> </w:t>
      </w:r>
      <w:r w:rsidRPr="00E16797">
        <w:rPr>
          <w:rFonts w:ascii="Gill Sans MT" w:hAnsi="Gill Sans MT"/>
          <w:sz w:val="22"/>
          <w:szCs w:val="22"/>
        </w:rPr>
        <w:t>intelligence and due diligence and not acted dishonestly or fraudulently, and accessed all</w:t>
      </w:r>
      <w:r w:rsidR="0066155B" w:rsidRPr="00E16797">
        <w:rPr>
          <w:rFonts w:ascii="Gill Sans MT" w:hAnsi="Gill Sans MT"/>
          <w:sz w:val="22"/>
          <w:szCs w:val="22"/>
        </w:rPr>
        <w:t xml:space="preserve"> </w:t>
      </w:r>
      <w:r w:rsidRPr="00E16797">
        <w:rPr>
          <w:rFonts w:ascii="Gill Sans MT" w:hAnsi="Gill Sans MT"/>
          <w:sz w:val="22"/>
          <w:szCs w:val="22"/>
        </w:rPr>
        <w:t>reasonable means of support and guidance, the Charity Commission a</w:t>
      </w:r>
      <w:r w:rsidR="0066155B" w:rsidRPr="00E16797">
        <w:rPr>
          <w:rFonts w:ascii="Gill Sans MT" w:hAnsi="Gill Sans MT"/>
          <w:sz w:val="22"/>
          <w:szCs w:val="22"/>
        </w:rPr>
        <w:t>n</w:t>
      </w:r>
      <w:r w:rsidRPr="00E16797">
        <w:rPr>
          <w:rFonts w:ascii="Gill Sans MT" w:hAnsi="Gill Sans MT"/>
          <w:sz w:val="22"/>
          <w:szCs w:val="22"/>
        </w:rPr>
        <w:t>d the Courts are</w:t>
      </w:r>
      <w:r w:rsidR="0066155B" w:rsidRPr="00E16797">
        <w:rPr>
          <w:rFonts w:ascii="Gill Sans MT" w:hAnsi="Gill Sans MT"/>
          <w:sz w:val="22"/>
          <w:szCs w:val="22"/>
        </w:rPr>
        <w:t xml:space="preserve"> </w:t>
      </w:r>
      <w:r w:rsidRPr="00E16797">
        <w:rPr>
          <w:rFonts w:ascii="Gill Sans MT" w:hAnsi="Gill Sans MT"/>
          <w:sz w:val="22"/>
          <w:szCs w:val="22"/>
        </w:rPr>
        <w:t>likely to exonerate trustees from any personal liability resulting from their actions or inactions.</w:t>
      </w:r>
    </w:p>
    <w:p w14:paraId="6078F23E" w14:textId="77777777" w:rsidR="00516110" w:rsidRDefault="00516110" w:rsidP="00D0277A">
      <w:pPr>
        <w:jc w:val="both"/>
        <w:rPr>
          <w:rFonts w:ascii="Gill Sans MT" w:hAnsi="Gill Sans MT"/>
          <w:sz w:val="22"/>
          <w:szCs w:val="22"/>
        </w:rPr>
      </w:pPr>
    </w:p>
    <w:p w14:paraId="55EF56FF" w14:textId="77777777" w:rsidR="00516110" w:rsidRDefault="00516110" w:rsidP="00D0277A">
      <w:pPr>
        <w:jc w:val="both"/>
        <w:rPr>
          <w:rFonts w:ascii="Gill Sans MT" w:hAnsi="Gill Sans MT"/>
          <w:sz w:val="22"/>
          <w:szCs w:val="22"/>
        </w:rPr>
      </w:pPr>
    </w:p>
    <w:p w14:paraId="6699CE4F" w14:textId="77777777" w:rsidR="00516110" w:rsidRPr="00E16797" w:rsidRDefault="00516110" w:rsidP="00D0277A">
      <w:pPr>
        <w:jc w:val="both"/>
        <w:rPr>
          <w:rFonts w:ascii="Gill Sans MT" w:hAnsi="Gill Sans MT"/>
          <w:sz w:val="22"/>
          <w:szCs w:val="22"/>
        </w:rPr>
      </w:pPr>
    </w:p>
    <w:p w14:paraId="4231DB0E" w14:textId="7D6FEFA4" w:rsidR="00C04B59" w:rsidRPr="00E16797" w:rsidRDefault="00C04B59" w:rsidP="00D0277A">
      <w:pPr>
        <w:jc w:val="both"/>
        <w:rPr>
          <w:rFonts w:ascii="Gill Sans MT" w:hAnsi="Gill Sans MT"/>
          <w:sz w:val="22"/>
          <w:szCs w:val="22"/>
        </w:rPr>
      </w:pPr>
    </w:p>
    <w:p w14:paraId="4A495E77" w14:textId="53AC7A91" w:rsidR="00C04B59" w:rsidRPr="00C328FC" w:rsidRDefault="00C04B59" w:rsidP="00C328FC">
      <w:pPr>
        <w:pStyle w:val="ListParagraph"/>
        <w:numPr>
          <w:ilvl w:val="0"/>
          <w:numId w:val="17"/>
        </w:numPr>
        <w:spacing w:after="240"/>
        <w:jc w:val="both"/>
        <w:rPr>
          <w:rFonts w:ascii="Gill Sans MT" w:hAnsi="Gill Sans MT"/>
          <w:b/>
          <w:bCs/>
          <w:sz w:val="22"/>
          <w:szCs w:val="22"/>
        </w:rPr>
      </w:pPr>
      <w:r w:rsidRPr="00C328FC">
        <w:rPr>
          <w:rFonts w:ascii="Gill Sans MT" w:hAnsi="Gill Sans MT"/>
          <w:b/>
          <w:bCs/>
          <w:sz w:val="22"/>
          <w:szCs w:val="22"/>
        </w:rPr>
        <w:t>Skills and Experience</w:t>
      </w:r>
    </w:p>
    <w:p w14:paraId="6060D248" w14:textId="5DC29862" w:rsidR="00C04B59" w:rsidRPr="00E16797" w:rsidRDefault="00C04B59" w:rsidP="00D0277A">
      <w:pPr>
        <w:jc w:val="both"/>
        <w:rPr>
          <w:rFonts w:ascii="Gill Sans MT" w:hAnsi="Gill Sans MT"/>
          <w:sz w:val="22"/>
          <w:szCs w:val="22"/>
        </w:rPr>
      </w:pPr>
      <w:r w:rsidRPr="00E16797">
        <w:rPr>
          <w:rFonts w:ascii="Gill Sans MT" w:hAnsi="Gill Sans MT"/>
          <w:sz w:val="22"/>
          <w:szCs w:val="22"/>
        </w:rPr>
        <w:t xml:space="preserve">The trustee board aims to have a range of skills and experience available to help the charity develop and grow and overcome difficult situations. There is not a set criterion for board composition, however a </w:t>
      </w:r>
      <w:r w:rsidR="008B4088">
        <w:rPr>
          <w:rFonts w:ascii="Gill Sans MT" w:hAnsi="Gill Sans MT"/>
          <w:sz w:val="22"/>
          <w:szCs w:val="22"/>
        </w:rPr>
        <w:t>periodic</w:t>
      </w:r>
      <w:r w:rsidRPr="00E16797">
        <w:rPr>
          <w:rFonts w:ascii="Gill Sans MT" w:hAnsi="Gill Sans MT"/>
          <w:sz w:val="22"/>
          <w:szCs w:val="22"/>
        </w:rPr>
        <w:t xml:space="preserve"> skills audit is carried out, to gain a clear picture of the skills possessed by the board and identify sources of knowledge and experience available and/or missing at a specific point in time. This approach helps to align recruitment with </w:t>
      </w:r>
      <w:r w:rsidR="0082163D">
        <w:rPr>
          <w:rFonts w:ascii="Gill Sans MT" w:hAnsi="Gill Sans MT"/>
          <w:sz w:val="22"/>
          <w:szCs w:val="22"/>
        </w:rPr>
        <w:t>Kent Community Foundation</w:t>
      </w:r>
      <w:r w:rsidRPr="00E16797">
        <w:rPr>
          <w:rFonts w:ascii="Gill Sans MT" w:hAnsi="Gill Sans MT"/>
          <w:sz w:val="22"/>
          <w:szCs w:val="22"/>
        </w:rPr>
        <w:t>’s strategic plan.</w:t>
      </w:r>
    </w:p>
    <w:p w14:paraId="283D22DC" w14:textId="08D5BBA4" w:rsidR="00E13EE7" w:rsidRDefault="00E13EE7" w:rsidP="00D0277A">
      <w:pPr>
        <w:jc w:val="both"/>
        <w:rPr>
          <w:rFonts w:ascii="Gill Sans MT" w:hAnsi="Gill Sans MT"/>
          <w:sz w:val="22"/>
          <w:szCs w:val="22"/>
        </w:rPr>
      </w:pPr>
    </w:p>
    <w:p w14:paraId="0A8C41AC" w14:textId="01A39EE7" w:rsidR="000657B8" w:rsidRPr="00C328FC" w:rsidRDefault="000657B8" w:rsidP="00C328FC">
      <w:pPr>
        <w:pStyle w:val="ListParagraph"/>
        <w:numPr>
          <w:ilvl w:val="0"/>
          <w:numId w:val="17"/>
        </w:numPr>
        <w:spacing w:after="240"/>
        <w:jc w:val="both"/>
        <w:rPr>
          <w:rFonts w:ascii="Gill Sans MT" w:hAnsi="Gill Sans MT"/>
          <w:b/>
          <w:bCs/>
          <w:sz w:val="22"/>
          <w:szCs w:val="22"/>
        </w:rPr>
      </w:pPr>
      <w:r w:rsidRPr="00C328FC">
        <w:rPr>
          <w:rFonts w:ascii="Gill Sans MT" w:hAnsi="Gill Sans MT"/>
          <w:b/>
          <w:bCs/>
          <w:sz w:val="22"/>
          <w:szCs w:val="22"/>
        </w:rPr>
        <w:t>Remuneration</w:t>
      </w:r>
    </w:p>
    <w:p w14:paraId="00E770EC" w14:textId="3A284137" w:rsidR="000657B8" w:rsidRDefault="00D54CBF" w:rsidP="00D0277A">
      <w:pPr>
        <w:jc w:val="both"/>
        <w:rPr>
          <w:rFonts w:ascii="Gill Sans MT" w:hAnsi="Gill Sans MT"/>
          <w:sz w:val="22"/>
          <w:szCs w:val="22"/>
        </w:rPr>
      </w:pPr>
      <w:r w:rsidRPr="00D54CBF">
        <w:rPr>
          <w:rFonts w:ascii="Gill Sans MT" w:hAnsi="Gill Sans MT"/>
          <w:sz w:val="22"/>
          <w:szCs w:val="22"/>
        </w:rPr>
        <w:t xml:space="preserve">The role of trustee is not accompanied by any financial remuneration although expenses can be claimed for </w:t>
      </w:r>
      <w:r w:rsidR="006A58E0">
        <w:rPr>
          <w:rFonts w:ascii="Gill Sans MT" w:hAnsi="Gill Sans MT"/>
          <w:sz w:val="22"/>
          <w:szCs w:val="22"/>
        </w:rPr>
        <w:t>costs</w:t>
      </w:r>
      <w:r w:rsidRPr="00D54CBF">
        <w:rPr>
          <w:rFonts w:ascii="Gill Sans MT" w:hAnsi="Gill Sans MT"/>
          <w:sz w:val="22"/>
          <w:szCs w:val="22"/>
        </w:rPr>
        <w:t xml:space="preserve"> associated with</w:t>
      </w:r>
      <w:r w:rsidR="006A58E0">
        <w:rPr>
          <w:rFonts w:ascii="Gill Sans MT" w:hAnsi="Gill Sans MT"/>
          <w:sz w:val="22"/>
          <w:szCs w:val="22"/>
        </w:rPr>
        <w:t xml:space="preserve"> serving on the Board of</w:t>
      </w:r>
      <w:r w:rsidRPr="00D54CBF">
        <w:rPr>
          <w:rFonts w:ascii="Gill Sans MT" w:hAnsi="Gill Sans MT"/>
          <w:sz w:val="22"/>
          <w:szCs w:val="22"/>
        </w:rPr>
        <w:t xml:space="preserve"> </w:t>
      </w:r>
      <w:r w:rsidR="0082163D">
        <w:rPr>
          <w:rFonts w:ascii="Gill Sans MT" w:hAnsi="Gill Sans MT"/>
          <w:sz w:val="22"/>
          <w:szCs w:val="22"/>
        </w:rPr>
        <w:t>Kent Community Foundation</w:t>
      </w:r>
      <w:r w:rsidRPr="00D54CBF">
        <w:rPr>
          <w:rFonts w:ascii="Gill Sans MT" w:hAnsi="Gill Sans MT"/>
          <w:sz w:val="22"/>
          <w:szCs w:val="22"/>
        </w:rPr>
        <w:t>, such as travel to meetings and relevant training.</w:t>
      </w:r>
    </w:p>
    <w:p w14:paraId="02D07892" w14:textId="77777777" w:rsidR="006A58E0" w:rsidRPr="00E16797" w:rsidRDefault="006A58E0" w:rsidP="00D0277A">
      <w:pPr>
        <w:jc w:val="both"/>
        <w:rPr>
          <w:rFonts w:ascii="Gill Sans MT" w:hAnsi="Gill Sans MT"/>
          <w:sz w:val="22"/>
          <w:szCs w:val="22"/>
        </w:rPr>
      </w:pPr>
    </w:p>
    <w:p w14:paraId="71BB78DF" w14:textId="44A13863" w:rsidR="00F556A0" w:rsidRDefault="00F556A0" w:rsidP="00C328FC">
      <w:pPr>
        <w:pStyle w:val="ListParagraph"/>
        <w:numPr>
          <w:ilvl w:val="0"/>
          <w:numId w:val="17"/>
        </w:numPr>
        <w:spacing w:after="240"/>
        <w:jc w:val="both"/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>Recruitment</w:t>
      </w:r>
    </w:p>
    <w:p w14:paraId="18DCFDDB" w14:textId="06A54706" w:rsidR="00C744CC" w:rsidRDefault="00410141" w:rsidP="00F556A0">
      <w:pPr>
        <w:spacing w:after="24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The Board of Trustees </w:t>
      </w:r>
      <w:r w:rsidR="000062A1">
        <w:rPr>
          <w:rFonts w:ascii="Gill Sans MT" w:hAnsi="Gill Sans MT"/>
          <w:sz w:val="22"/>
          <w:szCs w:val="22"/>
        </w:rPr>
        <w:t>regularly review the trustee retirement schedule and plan for succession in advance.</w:t>
      </w:r>
      <w:r w:rsidR="00C9332C">
        <w:rPr>
          <w:rFonts w:ascii="Gill Sans MT" w:hAnsi="Gill Sans MT"/>
          <w:sz w:val="22"/>
          <w:szCs w:val="22"/>
        </w:rPr>
        <w:t xml:space="preserve"> Best practice for a charity </w:t>
      </w:r>
      <w:r w:rsidR="005A68F9">
        <w:rPr>
          <w:rFonts w:ascii="Gill Sans MT" w:hAnsi="Gill Sans MT"/>
          <w:sz w:val="22"/>
          <w:szCs w:val="22"/>
        </w:rPr>
        <w:t xml:space="preserve">of the </w:t>
      </w:r>
      <w:r w:rsidR="00C9332C">
        <w:rPr>
          <w:rFonts w:ascii="Gill Sans MT" w:hAnsi="Gill Sans MT"/>
          <w:sz w:val="22"/>
          <w:szCs w:val="22"/>
        </w:rPr>
        <w:t>size</w:t>
      </w:r>
      <w:r w:rsidR="005A68F9">
        <w:rPr>
          <w:rFonts w:ascii="Gill Sans MT" w:hAnsi="Gill Sans MT"/>
          <w:sz w:val="22"/>
          <w:szCs w:val="22"/>
        </w:rPr>
        <w:t xml:space="preserve"> of Kent Community Foundation</w:t>
      </w:r>
      <w:r w:rsidR="00C9332C">
        <w:rPr>
          <w:rFonts w:ascii="Gill Sans MT" w:hAnsi="Gill Sans MT"/>
          <w:sz w:val="22"/>
          <w:szCs w:val="22"/>
        </w:rPr>
        <w:t xml:space="preserve"> is to have between eight and 12 trustees</w:t>
      </w:r>
      <w:r w:rsidR="000652BF">
        <w:rPr>
          <w:rFonts w:ascii="Gill Sans MT" w:hAnsi="Gill Sans MT"/>
          <w:sz w:val="22"/>
          <w:szCs w:val="22"/>
        </w:rPr>
        <w:t xml:space="preserve">; </w:t>
      </w:r>
      <w:proofErr w:type="gramStart"/>
      <w:r w:rsidR="005C3B79">
        <w:rPr>
          <w:rFonts w:ascii="Gill Sans MT" w:hAnsi="Gill Sans MT"/>
          <w:sz w:val="22"/>
          <w:szCs w:val="22"/>
        </w:rPr>
        <w:t>so</w:t>
      </w:r>
      <w:proofErr w:type="gramEnd"/>
      <w:r w:rsidR="005C3B79">
        <w:rPr>
          <w:rFonts w:ascii="Gill Sans MT" w:hAnsi="Gill Sans MT"/>
          <w:sz w:val="22"/>
          <w:szCs w:val="22"/>
        </w:rPr>
        <w:t xml:space="preserve"> we aim to maintain a board of</w:t>
      </w:r>
      <w:r w:rsidR="00275DE9">
        <w:rPr>
          <w:rFonts w:ascii="Gill Sans MT" w:hAnsi="Gill Sans MT"/>
          <w:sz w:val="22"/>
          <w:szCs w:val="22"/>
        </w:rPr>
        <w:t xml:space="preserve"> at least 10</w:t>
      </w:r>
      <w:r w:rsidR="000652BF">
        <w:rPr>
          <w:rFonts w:ascii="Gill Sans MT" w:hAnsi="Gill Sans MT"/>
          <w:sz w:val="22"/>
          <w:szCs w:val="22"/>
        </w:rPr>
        <w:t xml:space="preserve">. Regular </w:t>
      </w:r>
      <w:r w:rsidR="000F3905">
        <w:rPr>
          <w:rFonts w:ascii="Gill Sans MT" w:hAnsi="Gill Sans MT"/>
          <w:sz w:val="22"/>
          <w:szCs w:val="22"/>
        </w:rPr>
        <w:t>board audits inform recruitment requirements and skill gaps the board is looking to fill.</w:t>
      </w:r>
      <w:r w:rsidR="00A0117E">
        <w:rPr>
          <w:rFonts w:ascii="Gill Sans MT" w:hAnsi="Gill Sans MT"/>
          <w:sz w:val="22"/>
          <w:szCs w:val="22"/>
        </w:rPr>
        <w:t xml:space="preserve"> </w:t>
      </w:r>
      <w:r w:rsidR="00C744CC">
        <w:rPr>
          <w:rFonts w:ascii="Gill Sans MT" w:hAnsi="Gill Sans MT"/>
          <w:sz w:val="22"/>
          <w:szCs w:val="22"/>
        </w:rPr>
        <w:t>Wherever</w:t>
      </w:r>
      <w:r w:rsidR="00A0117E">
        <w:rPr>
          <w:rFonts w:ascii="Gill Sans MT" w:hAnsi="Gill Sans MT"/>
          <w:sz w:val="22"/>
          <w:szCs w:val="22"/>
        </w:rPr>
        <w:t xml:space="preserve"> possible</w:t>
      </w:r>
      <w:r w:rsidR="00C744CC">
        <w:rPr>
          <w:rFonts w:ascii="Gill Sans MT" w:hAnsi="Gill Sans MT"/>
          <w:sz w:val="22"/>
          <w:szCs w:val="22"/>
        </w:rPr>
        <w:t>,</w:t>
      </w:r>
      <w:r w:rsidR="00A0117E">
        <w:rPr>
          <w:rFonts w:ascii="Gill Sans MT" w:hAnsi="Gill Sans MT"/>
          <w:sz w:val="22"/>
          <w:szCs w:val="22"/>
        </w:rPr>
        <w:t xml:space="preserve"> </w:t>
      </w:r>
      <w:r w:rsidR="00275DE9">
        <w:rPr>
          <w:rFonts w:ascii="Gill Sans MT" w:hAnsi="Gill Sans MT"/>
          <w:sz w:val="22"/>
          <w:szCs w:val="22"/>
        </w:rPr>
        <w:t xml:space="preserve">we </w:t>
      </w:r>
      <w:r w:rsidR="00A0117E">
        <w:rPr>
          <w:rFonts w:ascii="Gill Sans MT" w:hAnsi="Gill Sans MT"/>
          <w:sz w:val="22"/>
          <w:szCs w:val="22"/>
        </w:rPr>
        <w:t>commit to recruit by open</w:t>
      </w:r>
      <w:r w:rsidR="00273E53">
        <w:rPr>
          <w:rFonts w:ascii="Gill Sans MT" w:hAnsi="Gill Sans MT"/>
          <w:sz w:val="22"/>
          <w:szCs w:val="22"/>
        </w:rPr>
        <w:t xml:space="preserve"> advertisement, adhering to the Foundation’s equality, diversity and inclusion policies.</w:t>
      </w:r>
      <w:r w:rsidR="000B1A62">
        <w:rPr>
          <w:rFonts w:ascii="Gill Sans MT" w:hAnsi="Gill Sans MT"/>
          <w:sz w:val="22"/>
          <w:szCs w:val="22"/>
        </w:rPr>
        <w:t xml:space="preserve"> </w:t>
      </w:r>
    </w:p>
    <w:p w14:paraId="0DAFDBCC" w14:textId="36530FAD" w:rsidR="00997275" w:rsidRPr="00410141" w:rsidRDefault="000B1A62" w:rsidP="00F556A0">
      <w:pPr>
        <w:spacing w:after="24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For more information on </w:t>
      </w:r>
      <w:r w:rsidR="009776BC">
        <w:rPr>
          <w:rFonts w:ascii="Gill Sans MT" w:hAnsi="Gill Sans MT"/>
          <w:sz w:val="22"/>
          <w:szCs w:val="22"/>
        </w:rPr>
        <w:t xml:space="preserve">the trustee </w:t>
      </w:r>
      <w:r>
        <w:rPr>
          <w:rFonts w:ascii="Gill Sans MT" w:hAnsi="Gill Sans MT"/>
          <w:sz w:val="22"/>
          <w:szCs w:val="22"/>
        </w:rPr>
        <w:t>recruitment</w:t>
      </w:r>
      <w:r w:rsidR="009776BC">
        <w:rPr>
          <w:rFonts w:ascii="Gill Sans MT" w:hAnsi="Gill Sans MT"/>
          <w:sz w:val="22"/>
          <w:szCs w:val="22"/>
        </w:rPr>
        <w:t xml:space="preserve"> process</w:t>
      </w:r>
      <w:r>
        <w:rPr>
          <w:rFonts w:ascii="Gill Sans MT" w:hAnsi="Gill Sans MT"/>
          <w:sz w:val="22"/>
          <w:szCs w:val="22"/>
        </w:rPr>
        <w:t xml:space="preserve">, see </w:t>
      </w:r>
      <w:r w:rsidR="00275DE9">
        <w:rPr>
          <w:rFonts w:ascii="Gill Sans MT" w:hAnsi="Gill Sans MT"/>
          <w:sz w:val="22"/>
          <w:szCs w:val="22"/>
        </w:rPr>
        <w:t xml:space="preserve">Kent Community Foundation’s </w:t>
      </w:r>
      <w:r>
        <w:rPr>
          <w:rFonts w:ascii="Gill Sans MT" w:hAnsi="Gill Sans MT"/>
          <w:sz w:val="22"/>
          <w:szCs w:val="22"/>
        </w:rPr>
        <w:t>Recruitment Policy.</w:t>
      </w:r>
    </w:p>
    <w:p w14:paraId="5C28D4F7" w14:textId="3ED0F7B4" w:rsidR="00E13EE7" w:rsidRPr="00C328FC" w:rsidRDefault="00E13EE7" w:rsidP="00C328FC">
      <w:pPr>
        <w:pStyle w:val="ListParagraph"/>
        <w:numPr>
          <w:ilvl w:val="0"/>
          <w:numId w:val="17"/>
        </w:numPr>
        <w:spacing w:after="240"/>
        <w:jc w:val="both"/>
        <w:rPr>
          <w:rFonts w:ascii="Gill Sans MT" w:hAnsi="Gill Sans MT"/>
          <w:b/>
          <w:bCs/>
          <w:sz w:val="22"/>
          <w:szCs w:val="22"/>
        </w:rPr>
      </w:pPr>
      <w:r w:rsidRPr="00C328FC">
        <w:rPr>
          <w:rFonts w:ascii="Gill Sans MT" w:hAnsi="Gill Sans MT"/>
          <w:b/>
          <w:bCs/>
          <w:sz w:val="22"/>
          <w:szCs w:val="22"/>
        </w:rPr>
        <w:t>Review</w:t>
      </w:r>
    </w:p>
    <w:p w14:paraId="6CF02E9A" w14:textId="05E6D8EE" w:rsidR="0028394B" w:rsidRDefault="005100A0" w:rsidP="003D7D63">
      <w:pPr>
        <w:jc w:val="both"/>
        <w:rPr>
          <w:rFonts w:ascii="Gill Sans MT" w:hAnsi="Gill Sans MT"/>
          <w:sz w:val="22"/>
          <w:szCs w:val="22"/>
        </w:rPr>
      </w:pPr>
      <w:r w:rsidRPr="00E16797">
        <w:rPr>
          <w:rFonts w:ascii="Gill Sans MT" w:hAnsi="Gill Sans MT"/>
          <w:sz w:val="22"/>
          <w:szCs w:val="22"/>
        </w:rPr>
        <w:t xml:space="preserve">This </w:t>
      </w:r>
      <w:r w:rsidR="004D288C" w:rsidRPr="00E16797">
        <w:rPr>
          <w:rFonts w:ascii="Gill Sans MT" w:hAnsi="Gill Sans MT"/>
          <w:sz w:val="22"/>
          <w:szCs w:val="22"/>
        </w:rPr>
        <w:t xml:space="preserve">role description will be </w:t>
      </w:r>
      <w:r w:rsidR="002A739B">
        <w:rPr>
          <w:rFonts w:ascii="Gill Sans MT" w:hAnsi="Gill Sans MT"/>
          <w:sz w:val="22"/>
          <w:szCs w:val="22"/>
        </w:rPr>
        <w:t>reviewed by the Board of Trustees every two years.</w:t>
      </w:r>
    </w:p>
    <w:sectPr w:rsidR="0028394B" w:rsidSect="000A0857">
      <w:headerReference w:type="default" r:id="rId10"/>
      <w:footerReference w:type="default" r:id="rId11"/>
      <w:pgSz w:w="11906" w:h="16838"/>
      <w:pgMar w:top="1701" w:right="991" w:bottom="851" w:left="1134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4DD49" w14:textId="77777777" w:rsidR="005D1386" w:rsidRDefault="005D1386" w:rsidP="003A58BD">
      <w:r>
        <w:separator/>
      </w:r>
    </w:p>
  </w:endnote>
  <w:endnote w:type="continuationSeparator" w:id="0">
    <w:p w14:paraId="67CE0B13" w14:textId="77777777" w:rsidR="005D1386" w:rsidRDefault="005D1386" w:rsidP="003A58BD">
      <w:r>
        <w:continuationSeparator/>
      </w:r>
    </w:p>
  </w:endnote>
  <w:endnote w:type="continuationNotice" w:id="1">
    <w:p w14:paraId="1A875CAB" w14:textId="77777777" w:rsidR="005D1386" w:rsidRDefault="005D1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40FC4" w14:textId="652F04AB" w:rsidR="003B5228" w:rsidRDefault="003B5228" w:rsidP="00AC2C34">
    <w:pPr>
      <w:ind w:left="142" w:right="-567"/>
      <w:jc w:val="right"/>
      <w:rPr>
        <w:rFonts w:ascii="Gill Sans MT" w:hAnsi="Gill Sans MT"/>
        <w:b/>
        <w:color w:val="207584"/>
        <w:sz w:val="20"/>
        <w:szCs w:val="20"/>
      </w:rPr>
    </w:pPr>
    <w:r w:rsidRPr="00FF7A50">
      <w:rPr>
        <w:rFonts w:ascii="Gill Sans MT" w:hAnsi="Gill Sans MT"/>
        <w:noProof/>
      </w:rPr>
      <w:drawing>
        <wp:anchor distT="0" distB="0" distL="114300" distR="114300" simplePos="0" relativeHeight="251658241" behindDoc="1" locked="0" layoutInCell="1" allowOverlap="1" wp14:anchorId="5228A27B" wp14:editId="4A37A39E">
          <wp:simplePos x="0" y="0"/>
          <wp:positionH relativeFrom="column">
            <wp:posOffset>-432435</wp:posOffset>
          </wp:positionH>
          <wp:positionV relativeFrom="paragraph">
            <wp:posOffset>-25136</wp:posOffset>
          </wp:positionV>
          <wp:extent cx="436880" cy="491490"/>
          <wp:effectExtent l="0" t="0" r="1270" b="3810"/>
          <wp:wrapTight wrapText="bothSides">
            <wp:wrapPolygon edited="0">
              <wp:start x="0" y="0"/>
              <wp:lineTo x="0" y="20930"/>
              <wp:lineTo x="20721" y="20930"/>
              <wp:lineTo x="20721" y="0"/>
              <wp:lineTo x="0" y="0"/>
            </wp:wrapPolygon>
          </wp:wrapTight>
          <wp:docPr id="2" name="Picture 2" descr="KCF-Logo-Colour-small &amp; nar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F-Logo-Colour-small &amp; nar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5228">
      <w:rPr>
        <w:rFonts w:ascii="Gill Sans MT" w:hAnsi="Gill Sans MT"/>
        <w:b/>
        <w:color w:val="207584"/>
        <w:sz w:val="20"/>
        <w:szCs w:val="20"/>
      </w:rPr>
      <w:fldChar w:fldCharType="begin"/>
    </w:r>
    <w:r w:rsidRPr="003B5228">
      <w:rPr>
        <w:rFonts w:ascii="Gill Sans MT" w:hAnsi="Gill Sans MT"/>
        <w:b/>
        <w:color w:val="207584"/>
        <w:sz w:val="20"/>
        <w:szCs w:val="20"/>
      </w:rPr>
      <w:instrText xml:space="preserve"> PAGE   \* MERGEFORMAT </w:instrText>
    </w:r>
    <w:r w:rsidRPr="003B5228">
      <w:rPr>
        <w:rFonts w:ascii="Gill Sans MT" w:hAnsi="Gill Sans MT"/>
        <w:b/>
        <w:color w:val="207584"/>
        <w:sz w:val="20"/>
        <w:szCs w:val="20"/>
      </w:rPr>
      <w:fldChar w:fldCharType="separate"/>
    </w:r>
    <w:r w:rsidRPr="003B5228">
      <w:rPr>
        <w:rFonts w:ascii="Gill Sans MT" w:hAnsi="Gill Sans MT"/>
        <w:b/>
        <w:noProof/>
        <w:color w:val="207584"/>
        <w:sz w:val="20"/>
        <w:szCs w:val="20"/>
      </w:rPr>
      <w:t>1</w:t>
    </w:r>
    <w:r w:rsidRPr="003B5228">
      <w:rPr>
        <w:rFonts w:ascii="Gill Sans MT" w:hAnsi="Gill Sans MT"/>
        <w:b/>
        <w:noProof/>
        <w:color w:val="207584"/>
        <w:sz w:val="20"/>
        <w:szCs w:val="20"/>
      </w:rPr>
      <w:fldChar w:fldCharType="end"/>
    </w:r>
  </w:p>
  <w:p w14:paraId="5228A278" w14:textId="5FBCB315" w:rsidR="003A58BD" w:rsidRPr="00C47B3E" w:rsidRDefault="00FF7A50" w:rsidP="00FF7A50">
    <w:pPr>
      <w:ind w:left="142" w:right="-731"/>
      <w:jc w:val="center"/>
      <w:rPr>
        <w:rFonts w:ascii="Calibri" w:hAnsi="Calibri"/>
        <w:color w:val="207584"/>
      </w:rPr>
    </w:pPr>
    <w:r>
      <w:rPr>
        <w:rFonts w:ascii="Gill Sans MT" w:hAnsi="Gill Sans MT"/>
        <w:b/>
        <w:color w:val="207584"/>
        <w:sz w:val="20"/>
        <w:szCs w:val="20"/>
      </w:rPr>
      <w:t xml:space="preserve">Kent Community Foundation   </w:t>
    </w:r>
    <w:r w:rsidR="003A58BD" w:rsidRPr="00FF7A50">
      <w:rPr>
        <w:rFonts w:ascii="Gill Sans MT" w:hAnsi="Gill Sans MT"/>
        <w:b/>
        <w:color w:val="207584"/>
        <w:sz w:val="20"/>
        <w:szCs w:val="20"/>
      </w:rPr>
      <w:t xml:space="preserve">    Charity Number: </w:t>
    </w:r>
    <w:r>
      <w:rPr>
        <w:rFonts w:ascii="Gill Sans MT" w:hAnsi="Gill Sans MT"/>
        <w:color w:val="207584"/>
        <w:sz w:val="20"/>
        <w:szCs w:val="20"/>
      </w:rPr>
      <w:t xml:space="preserve">1084361 </w:t>
    </w:r>
    <w:r>
      <w:rPr>
        <w:rFonts w:ascii="Gill Sans MT" w:hAnsi="Gill Sans MT"/>
        <w:color w:val="207584"/>
        <w:sz w:val="20"/>
        <w:szCs w:val="20"/>
      </w:rPr>
      <w:tab/>
      <w:t xml:space="preserve">       </w:t>
    </w:r>
    <w:r w:rsidR="003A58BD" w:rsidRPr="00FF7A50">
      <w:rPr>
        <w:rFonts w:ascii="Gill Sans MT" w:hAnsi="Gill Sans MT"/>
        <w:b/>
        <w:color w:val="207584"/>
        <w:sz w:val="20"/>
        <w:szCs w:val="20"/>
      </w:rPr>
      <w:t xml:space="preserve">Company Number: </w:t>
    </w:r>
    <w:r w:rsidR="003A58BD" w:rsidRPr="00FF7A50">
      <w:rPr>
        <w:rFonts w:ascii="Gill Sans MT" w:hAnsi="Gill Sans MT"/>
        <w:color w:val="207584"/>
        <w:sz w:val="20"/>
        <w:szCs w:val="20"/>
      </w:rPr>
      <w:t>4088589</w:t>
    </w:r>
    <w:r w:rsidR="003A58BD" w:rsidRPr="00C47B3E">
      <w:rPr>
        <w:rFonts w:ascii="Calibri" w:hAnsi="Calibri"/>
        <w:color w:val="207584"/>
        <w:sz w:val="20"/>
        <w:szCs w:val="20"/>
      </w:rPr>
      <w:br/>
    </w:r>
    <w:r w:rsidR="003A58BD" w:rsidRPr="00FF7A50">
      <w:rPr>
        <w:rFonts w:ascii="Gill Sans MT" w:hAnsi="Gill Sans MT"/>
        <w:b/>
        <w:color w:val="207584"/>
        <w:sz w:val="20"/>
        <w:szCs w:val="20"/>
      </w:rPr>
      <w:t xml:space="preserve">Registered Address: </w:t>
    </w:r>
    <w:r w:rsidR="003A58BD" w:rsidRPr="00FF7A50">
      <w:rPr>
        <w:rFonts w:ascii="Gill Sans MT" w:hAnsi="Gill Sans MT"/>
        <w:color w:val="207584"/>
        <w:sz w:val="20"/>
        <w:szCs w:val="20"/>
      </w:rPr>
      <w:t xml:space="preserve">Park Barn, </w:t>
    </w:r>
    <w:proofErr w:type="spellStart"/>
    <w:r w:rsidR="003A58BD" w:rsidRPr="00FF7A50">
      <w:rPr>
        <w:rFonts w:ascii="Gill Sans MT" w:hAnsi="Gill Sans MT"/>
        <w:color w:val="207584"/>
        <w:sz w:val="20"/>
        <w:szCs w:val="20"/>
      </w:rPr>
      <w:t>Evegate</w:t>
    </w:r>
    <w:proofErr w:type="spellEnd"/>
    <w:r w:rsidR="003A58BD" w:rsidRPr="00FF7A50">
      <w:rPr>
        <w:rFonts w:ascii="Gill Sans MT" w:hAnsi="Gill Sans MT"/>
        <w:color w:val="207584"/>
        <w:sz w:val="20"/>
        <w:szCs w:val="20"/>
      </w:rPr>
      <w:t xml:space="preserve"> Business Park, Ashford, TN25 6SX</w:t>
    </w:r>
    <w:r w:rsidR="003A58BD" w:rsidRPr="00FF7A50">
      <w:rPr>
        <w:rFonts w:ascii="Gill Sans MT" w:hAnsi="Gill Sans MT"/>
        <w:b/>
        <w:color w:val="207584"/>
        <w:sz w:val="20"/>
        <w:szCs w:val="20"/>
      </w:rPr>
      <w:t xml:space="preserve"> </w:t>
    </w:r>
    <w:r>
      <w:rPr>
        <w:rFonts w:ascii="Gill Sans MT" w:hAnsi="Gill Sans MT"/>
        <w:b/>
        <w:color w:val="207584"/>
        <w:sz w:val="20"/>
        <w:szCs w:val="20"/>
      </w:rPr>
      <w:t xml:space="preserve">  </w:t>
    </w:r>
    <w:r w:rsidR="003A58BD" w:rsidRPr="00FF7A50">
      <w:rPr>
        <w:rFonts w:ascii="Gill Sans MT" w:hAnsi="Gill Sans MT"/>
        <w:b/>
        <w:color w:val="207584"/>
        <w:sz w:val="20"/>
        <w:szCs w:val="20"/>
      </w:rPr>
      <w:t>Registered in England and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1BC9D" w14:textId="77777777" w:rsidR="005D1386" w:rsidRDefault="005D1386" w:rsidP="003A58BD">
      <w:r>
        <w:separator/>
      </w:r>
    </w:p>
  </w:footnote>
  <w:footnote w:type="continuationSeparator" w:id="0">
    <w:p w14:paraId="7A5BD292" w14:textId="77777777" w:rsidR="005D1386" w:rsidRDefault="005D1386" w:rsidP="003A58BD">
      <w:r>
        <w:continuationSeparator/>
      </w:r>
    </w:p>
  </w:footnote>
  <w:footnote w:type="continuationNotice" w:id="1">
    <w:p w14:paraId="2F7D4D82" w14:textId="77777777" w:rsidR="005D1386" w:rsidRDefault="005D13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8A277" w14:textId="4CC8A308" w:rsidR="00782449" w:rsidRPr="000A0857" w:rsidRDefault="003A58BD">
    <w:pPr>
      <w:pStyle w:val="Header"/>
      <w:rPr>
        <w:rFonts w:ascii="Gill Sans MT" w:hAnsi="Gill Sans MT"/>
        <w:i/>
        <w:iCs/>
        <w:color w:val="7F7F7F" w:themeColor="text1" w:themeTint="80"/>
        <w:sz w:val="16"/>
        <w:szCs w:val="16"/>
      </w:rPr>
    </w:pPr>
    <w:r w:rsidRPr="000A0857">
      <w:rPr>
        <w:rFonts w:ascii="Gill Sans MT" w:hAnsi="Gill Sans MT"/>
        <w:i/>
        <w:iCs/>
        <w:noProof/>
        <w:color w:val="7F7F7F" w:themeColor="text1" w:themeTint="80"/>
        <w:sz w:val="16"/>
        <w:szCs w:val="16"/>
      </w:rPr>
      <w:drawing>
        <wp:anchor distT="0" distB="0" distL="114300" distR="114300" simplePos="0" relativeHeight="251665408" behindDoc="1" locked="0" layoutInCell="1" allowOverlap="1" wp14:anchorId="5228A279" wp14:editId="581004A4">
          <wp:simplePos x="0" y="0"/>
          <wp:positionH relativeFrom="column">
            <wp:posOffset>5721985</wp:posOffset>
          </wp:positionH>
          <wp:positionV relativeFrom="paragraph">
            <wp:posOffset>-255905</wp:posOffset>
          </wp:positionV>
          <wp:extent cx="772160" cy="869950"/>
          <wp:effectExtent l="0" t="0" r="8890" b="6350"/>
          <wp:wrapTight wrapText="bothSides">
            <wp:wrapPolygon edited="0">
              <wp:start x="0" y="0"/>
              <wp:lineTo x="0" y="21285"/>
              <wp:lineTo x="21316" y="21285"/>
              <wp:lineTo x="21316" y="0"/>
              <wp:lineTo x="0" y="0"/>
            </wp:wrapPolygon>
          </wp:wrapTight>
          <wp:docPr id="1" name="Picture 1" descr="KCF-Logo-Colour-small &amp; nar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F-Logo-Colour-small &amp; narr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F43">
      <w:rPr>
        <w:rFonts w:ascii="Gill Sans MT" w:hAnsi="Gill Sans MT"/>
        <w:i/>
        <w:iCs/>
        <w:noProof/>
        <w:color w:val="7F7F7F" w:themeColor="text1" w:themeTint="80"/>
        <w:sz w:val="16"/>
        <w:szCs w:val="16"/>
      </w:rPr>
      <w:t>Last review</w:t>
    </w:r>
    <w:r w:rsidR="002846A3" w:rsidRPr="000A0857">
      <w:rPr>
        <w:rFonts w:ascii="Gill Sans MT" w:hAnsi="Gill Sans MT"/>
        <w:i/>
        <w:iCs/>
        <w:noProof/>
        <w:color w:val="7F7F7F" w:themeColor="text1" w:themeTint="80"/>
        <w:sz w:val="16"/>
        <w:szCs w:val="16"/>
      </w:rPr>
      <w:t xml:space="preserve"> 03.23</w:t>
    </w:r>
  </w:p>
  <w:p w14:paraId="79F9CB93" w14:textId="2D4DA472" w:rsidR="002A6D4E" w:rsidRPr="000A0857" w:rsidRDefault="00802F43">
    <w:pPr>
      <w:pStyle w:val="Header"/>
      <w:rPr>
        <w:rFonts w:ascii="Gill Sans MT" w:hAnsi="Gill Sans MT"/>
        <w:i/>
        <w:iCs/>
        <w:color w:val="7F7F7F" w:themeColor="text1" w:themeTint="80"/>
        <w:sz w:val="16"/>
        <w:szCs w:val="16"/>
      </w:rPr>
    </w:pPr>
    <w:r>
      <w:rPr>
        <w:rFonts w:ascii="Gill Sans MT" w:hAnsi="Gill Sans MT"/>
        <w:i/>
        <w:iCs/>
        <w:color w:val="7F7F7F" w:themeColor="text1" w:themeTint="80"/>
        <w:sz w:val="16"/>
        <w:szCs w:val="16"/>
      </w:rPr>
      <w:t>This update 09.25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6CB4"/>
    <w:multiLevelType w:val="hybridMultilevel"/>
    <w:tmpl w:val="19FC1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3D2A"/>
    <w:multiLevelType w:val="hybridMultilevel"/>
    <w:tmpl w:val="87AEB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0371"/>
    <w:multiLevelType w:val="hybridMultilevel"/>
    <w:tmpl w:val="4FB8B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E375B"/>
    <w:multiLevelType w:val="hybridMultilevel"/>
    <w:tmpl w:val="983EFB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94FF5"/>
    <w:multiLevelType w:val="hybridMultilevel"/>
    <w:tmpl w:val="53EE6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10D09"/>
    <w:multiLevelType w:val="hybridMultilevel"/>
    <w:tmpl w:val="A1E2CA62"/>
    <w:lvl w:ilvl="0" w:tplc="900CA954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444FF"/>
    <w:multiLevelType w:val="hybridMultilevel"/>
    <w:tmpl w:val="995CF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87352"/>
    <w:multiLevelType w:val="hybridMultilevel"/>
    <w:tmpl w:val="2258D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171FF"/>
    <w:multiLevelType w:val="hybridMultilevel"/>
    <w:tmpl w:val="099C1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D3C35"/>
    <w:multiLevelType w:val="hybridMultilevel"/>
    <w:tmpl w:val="41641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0B182">
      <w:numFmt w:val="bullet"/>
      <w:lvlText w:val="•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56E9D"/>
    <w:multiLevelType w:val="hybridMultilevel"/>
    <w:tmpl w:val="23EC7064"/>
    <w:lvl w:ilvl="0" w:tplc="06A65BDA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960B4"/>
    <w:multiLevelType w:val="hybridMultilevel"/>
    <w:tmpl w:val="CF8C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F6983"/>
    <w:multiLevelType w:val="hybridMultilevel"/>
    <w:tmpl w:val="446672CA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373B2"/>
    <w:multiLevelType w:val="multilevel"/>
    <w:tmpl w:val="9A703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5A0771"/>
    <w:multiLevelType w:val="hybridMultilevel"/>
    <w:tmpl w:val="3DB4B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43A7D"/>
    <w:multiLevelType w:val="multilevel"/>
    <w:tmpl w:val="2CB238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A20CBA"/>
    <w:multiLevelType w:val="hybridMultilevel"/>
    <w:tmpl w:val="DC649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8166C"/>
    <w:multiLevelType w:val="hybridMultilevel"/>
    <w:tmpl w:val="DCFE8F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64D80"/>
    <w:multiLevelType w:val="hybridMultilevel"/>
    <w:tmpl w:val="BFD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832AE"/>
    <w:multiLevelType w:val="hybridMultilevel"/>
    <w:tmpl w:val="EB4EC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E3DEE"/>
    <w:multiLevelType w:val="hybridMultilevel"/>
    <w:tmpl w:val="A75AB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B5756"/>
    <w:multiLevelType w:val="hybridMultilevel"/>
    <w:tmpl w:val="30B61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293463">
    <w:abstractNumId w:val="8"/>
  </w:num>
  <w:num w:numId="2" w16cid:durableId="1079904555">
    <w:abstractNumId w:val="0"/>
  </w:num>
  <w:num w:numId="3" w16cid:durableId="291983588">
    <w:abstractNumId w:val="2"/>
  </w:num>
  <w:num w:numId="4" w16cid:durableId="63459672">
    <w:abstractNumId w:val="21"/>
  </w:num>
  <w:num w:numId="5" w16cid:durableId="1011301956">
    <w:abstractNumId w:val="6"/>
  </w:num>
  <w:num w:numId="6" w16cid:durableId="1674457211">
    <w:abstractNumId w:val="11"/>
  </w:num>
  <w:num w:numId="7" w16cid:durableId="947346855">
    <w:abstractNumId w:val="19"/>
  </w:num>
  <w:num w:numId="8" w16cid:durableId="400371863">
    <w:abstractNumId w:val="14"/>
  </w:num>
  <w:num w:numId="9" w16cid:durableId="1712681800">
    <w:abstractNumId w:val="10"/>
  </w:num>
  <w:num w:numId="10" w16cid:durableId="255287226">
    <w:abstractNumId w:val="4"/>
  </w:num>
  <w:num w:numId="11" w16cid:durableId="1951620808">
    <w:abstractNumId w:val="9"/>
  </w:num>
  <w:num w:numId="12" w16cid:durableId="2142338973">
    <w:abstractNumId w:val="5"/>
  </w:num>
  <w:num w:numId="13" w16cid:durableId="742146864">
    <w:abstractNumId w:val="16"/>
  </w:num>
  <w:num w:numId="14" w16cid:durableId="1225141283">
    <w:abstractNumId w:val="7"/>
  </w:num>
  <w:num w:numId="15" w16cid:durableId="34087527">
    <w:abstractNumId w:val="18"/>
  </w:num>
  <w:num w:numId="16" w16cid:durableId="419762163">
    <w:abstractNumId w:val="1"/>
  </w:num>
  <w:num w:numId="17" w16cid:durableId="1077626498">
    <w:abstractNumId w:val="13"/>
  </w:num>
  <w:num w:numId="18" w16cid:durableId="1623539929">
    <w:abstractNumId w:val="12"/>
  </w:num>
  <w:num w:numId="19" w16cid:durableId="1625305059">
    <w:abstractNumId w:val="3"/>
  </w:num>
  <w:num w:numId="20" w16cid:durableId="305550373">
    <w:abstractNumId w:val="17"/>
  </w:num>
  <w:num w:numId="21" w16cid:durableId="912592929">
    <w:abstractNumId w:val="15"/>
  </w:num>
  <w:num w:numId="22" w16cid:durableId="5028657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BD"/>
    <w:rsid w:val="000062A1"/>
    <w:rsid w:val="0001323D"/>
    <w:rsid w:val="00013BED"/>
    <w:rsid w:val="00014095"/>
    <w:rsid w:val="00014A67"/>
    <w:rsid w:val="0003377F"/>
    <w:rsid w:val="0004574E"/>
    <w:rsid w:val="00045B8E"/>
    <w:rsid w:val="000644C9"/>
    <w:rsid w:val="000652BF"/>
    <w:rsid w:val="000657B8"/>
    <w:rsid w:val="000A0857"/>
    <w:rsid w:val="000A2E3B"/>
    <w:rsid w:val="000A6397"/>
    <w:rsid w:val="000B1A62"/>
    <w:rsid w:val="000B3108"/>
    <w:rsid w:val="000B3ABA"/>
    <w:rsid w:val="000C1095"/>
    <w:rsid w:val="000C6E74"/>
    <w:rsid w:val="000C7EB2"/>
    <w:rsid w:val="000D3C51"/>
    <w:rsid w:val="000E149A"/>
    <w:rsid w:val="000E7471"/>
    <w:rsid w:val="000F3905"/>
    <w:rsid w:val="001170EF"/>
    <w:rsid w:val="00163859"/>
    <w:rsid w:val="001849FB"/>
    <w:rsid w:val="00193C95"/>
    <w:rsid w:val="00195F8D"/>
    <w:rsid w:val="001B1545"/>
    <w:rsid w:val="001C0A8A"/>
    <w:rsid w:val="001D76A0"/>
    <w:rsid w:val="001D78C3"/>
    <w:rsid w:val="001E4797"/>
    <w:rsid w:val="001E7004"/>
    <w:rsid w:val="001F4A17"/>
    <w:rsid w:val="0021561F"/>
    <w:rsid w:val="00244965"/>
    <w:rsid w:val="00246879"/>
    <w:rsid w:val="00246A73"/>
    <w:rsid w:val="00273E53"/>
    <w:rsid w:val="00275DE9"/>
    <w:rsid w:val="0028394B"/>
    <w:rsid w:val="002846A3"/>
    <w:rsid w:val="00286B4E"/>
    <w:rsid w:val="002A6D4E"/>
    <w:rsid w:val="002A739B"/>
    <w:rsid w:val="002B270D"/>
    <w:rsid w:val="002B7726"/>
    <w:rsid w:val="002C7BC2"/>
    <w:rsid w:val="002D6F62"/>
    <w:rsid w:val="002F1953"/>
    <w:rsid w:val="002F363C"/>
    <w:rsid w:val="00313F8B"/>
    <w:rsid w:val="00316146"/>
    <w:rsid w:val="00322EFC"/>
    <w:rsid w:val="00361086"/>
    <w:rsid w:val="0039006D"/>
    <w:rsid w:val="003940FB"/>
    <w:rsid w:val="003A11CF"/>
    <w:rsid w:val="003A58BD"/>
    <w:rsid w:val="003B5228"/>
    <w:rsid w:val="003C0375"/>
    <w:rsid w:val="003D7D63"/>
    <w:rsid w:val="003E6709"/>
    <w:rsid w:val="00401221"/>
    <w:rsid w:val="004022C3"/>
    <w:rsid w:val="00410141"/>
    <w:rsid w:val="00412D12"/>
    <w:rsid w:val="00441B99"/>
    <w:rsid w:val="004624DA"/>
    <w:rsid w:val="00485A93"/>
    <w:rsid w:val="00487196"/>
    <w:rsid w:val="004C068C"/>
    <w:rsid w:val="004D288C"/>
    <w:rsid w:val="004F3A1B"/>
    <w:rsid w:val="004F66DF"/>
    <w:rsid w:val="004F758A"/>
    <w:rsid w:val="00502F7A"/>
    <w:rsid w:val="005100A0"/>
    <w:rsid w:val="00516110"/>
    <w:rsid w:val="00520268"/>
    <w:rsid w:val="00543E4C"/>
    <w:rsid w:val="005466FF"/>
    <w:rsid w:val="00565BD2"/>
    <w:rsid w:val="005817AB"/>
    <w:rsid w:val="005924E3"/>
    <w:rsid w:val="005A1750"/>
    <w:rsid w:val="005A4989"/>
    <w:rsid w:val="005A4C3F"/>
    <w:rsid w:val="005A68F9"/>
    <w:rsid w:val="005B2FC3"/>
    <w:rsid w:val="005C3B79"/>
    <w:rsid w:val="005D1386"/>
    <w:rsid w:val="005E44B0"/>
    <w:rsid w:val="005E6D12"/>
    <w:rsid w:val="00607003"/>
    <w:rsid w:val="00613491"/>
    <w:rsid w:val="00636108"/>
    <w:rsid w:val="00647C95"/>
    <w:rsid w:val="0066155B"/>
    <w:rsid w:val="00670941"/>
    <w:rsid w:val="0069645C"/>
    <w:rsid w:val="006A58E0"/>
    <w:rsid w:val="006A7C07"/>
    <w:rsid w:val="006B296E"/>
    <w:rsid w:val="006C1FFB"/>
    <w:rsid w:val="006C4A42"/>
    <w:rsid w:val="006E3212"/>
    <w:rsid w:val="0071012C"/>
    <w:rsid w:val="00717402"/>
    <w:rsid w:val="00720A0C"/>
    <w:rsid w:val="007214E2"/>
    <w:rsid w:val="00732EF9"/>
    <w:rsid w:val="00735EC6"/>
    <w:rsid w:val="00742888"/>
    <w:rsid w:val="007469A0"/>
    <w:rsid w:val="00765087"/>
    <w:rsid w:val="007660E6"/>
    <w:rsid w:val="00773C45"/>
    <w:rsid w:val="00773CF4"/>
    <w:rsid w:val="00777C86"/>
    <w:rsid w:val="00777ECB"/>
    <w:rsid w:val="007813AF"/>
    <w:rsid w:val="00782449"/>
    <w:rsid w:val="007872E6"/>
    <w:rsid w:val="00792E3F"/>
    <w:rsid w:val="00794095"/>
    <w:rsid w:val="007B2B8B"/>
    <w:rsid w:val="007C33BB"/>
    <w:rsid w:val="007C52CA"/>
    <w:rsid w:val="008003FC"/>
    <w:rsid w:val="00802F43"/>
    <w:rsid w:val="008116C1"/>
    <w:rsid w:val="00816E5D"/>
    <w:rsid w:val="0082163D"/>
    <w:rsid w:val="00834856"/>
    <w:rsid w:val="00843BBB"/>
    <w:rsid w:val="00853963"/>
    <w:rsid w:val="0085416F"/>
    <w:rsid w:val="008719FA"/>
    <w:rsid w:val="00875DCF"/>
    <w:rsid w:val="008A60E9"/>
    <w:rsid w:val="008B4088"/>
    <w:rsid w:val="008C0BE4"/>
    <w:rsid w:val="008C3941"/>
    <w:rsid w:val="00900E2E"/>
    <w:rsid w:val="0091123B"/>
    <w:rsid w:val="0096282B"/>
    <w:rsid w:val="00964C55"/>
    <w:rsid w:val="00966B7E"/>
    <w:rsid w:val="00976FAC"/>
    <w:rsid w:val="009776BC"/>
    <w:rsid w:val="00987539"/>
    <w:rsid w:val="00990440"/>
    <w:rsid w:val="00995039"/>
    <w:rsid w:val="00997275"/>
    <w:rsid w:val="009B2CBB"/>
    <w:rsid w:val="009C46D4"/>
    <w:rsid w:val="009D17B2"/>
    <w:rsid w:val="009D415F"/>
    <w:rsid w:val="009D6A9C"/>
    <w:rsid w:val="009E6A78"/>
    <w:rsid w:val="009F7190"/>
    <w:rsid w:val="00A0117E"/>
    <w:rsid w:val="00A031CB"/>
    <w:rsid w:val="00A05464"/>
    <w:rsid w:val="00A106B8"/>
    <w:rsid w:val="00A43C57"/>
    <w:rsid w:val="00A57B92"/>
    <w:rsid w:val="00A653F4"/>
    <w:rsid w:val="00A81E3F"/>
    <w:rsid w:val="00AA743B"/>
    <w:rsid w:val="00AC2C34"/>
    <w:rsid w:val="00AE30CF"/>
    <w:rsid w:val="00AE6977"/>
    <w:rsid w:val="00B172FE"/>
    <w:rsid w:val="00B347F2"/>
    <w:rsid w:val="00B40646"/>
    <w:rsid w:val="00BA2B80"/>
    <w:rsid w:val="00BA5043"/>
    <w:rsid w:val="00BC1BCB"/>
    <w:rsid w:val="00BC7E47"/>
    <w:rsid w:val="00BF175E"/>
    <w:rsid w:val="00BF4C78"/>
    <w:rsid w:val="00BF6975"/>
    <w:rsid w:val="00C04B59"/>
    <w:rsid w:val="00C21766"/>
    <w:rsid w:val="00C222A8"/>
    <w:rsid w:val="00C328FC"/>
    <w:rsid w:val="00C32F9E"/>
    <w:rsid w:val="00C35F7B"/>
    <w:rsid w:val="00C45AA7"/>
    <w:rsid w:val="00C47B3E"/>
    <w:rsid w:val="00C71BD0"/>
    <w:rsid w:val="00C744CC"/>
    <w:rsid w:val="00C75B40"/>
    <w:rsid w:val="00C76469"/>
    <w:rsid w:val="00C90475"/>
    <w:rsid w:val="00C92B38"/>
    <w:rsid w:val="00C9332C"/>
    <w:rsid w:val="00CA5E2A"/>
    <w:rsid w:val="00CD133C"/>
    <w:rsid w:val="00D0277A"/>
    <w:rsid w:val="00D12D00"/>
    <w:rsid w:val="00D15962"/>
    <w:rsid w:val="00D207AF"/>
    <w:rsid w:val="00D273E9"/>
    <w:rsid w:val="00D32EE5"/>
    <w:rsid w:val="00D54CBF"/>
    <w:rsid w:val="00D612C7"/>
    <w:rsid w:val="00D62136"/>
    <w:rsid w:val="00D63138"/>
    <w:rsid w:val="00D648E8"/>
    <w:rsid w:val="00D65AE1"/>
    <w:rsid w:val="00D71174"/>
    <w:rsid w:val="00D77403"/>
    <w:rsid w:val="00D77617"/>
    <w:rsid w:val="00D77B1A"/>
    <w:rsid w:val="00D9033D"/>
    <w:rsid w:val="00D93840"/>
    <w:rsid w:val="00DA3780"/>
    <w:rsid w:val="00DB7AC2"/>
    <w:rsid w:val="00DC2794"/>
    <w:rsid w:val="00DF09A0"/>
    <w:rsid w:val="00DF6024"/>
    <w:rsid w:val="00DF754A"/>
    <w:rsid w:val="00E03069"/>
    <w:rsid w:val="00E13EE7"/>
    <w:rsid w:val="00E16797"/>
    <w:rsid w:val="00E173FA"/>
    <w:rsid w:val="00E23992"/>
    <w:rsid w:val="00E25076"/>
    <w:rsid w:val="00E40935"/>
    <w:rsid w:val="00E420D8"/>
    <w:rsid w:val="00E46D1D"/>
    <w:rsid w:val="00E5139B"/>
    <w:rsid w:val="00E51694"/>
    <w:rsid w:val="00E626FC"/>
    <w:rsid w:val="00E63C35"/>
    <w:rsid w:val="00E712ED"/>
    <w:rsid w:val="00E80153"/>
    <w:rsid w:val="00E8751E"/>
    <w:rsid w:val="00E87C87"/>
    <w:rsid w:val="00EA66B8"/>
    <w:rsid w:val="00EB62EF"/>
    <w:rsid w:val="00EB70FD"/>
    <w:rsid w:val="00EB7D84"/>
    <w:rsid w:val="00EC609B"/>
    <w:rsid w:val="00ED4434"/>
    <w:rsid w:val="00EE7F83"/>
    <w:rsid w:val="00EF34BC"/>
    <w:rsid w:val="00F13769"/>
    <w:rsid w:val="00F1452E"/>
    <w:rsid w:val="00F17C11"/>
    <w:rsid w:val="00F25DA9"/>
    <w:rsid w:val="00F32C8A"/>
    <w:rsid w:val="00F42870"/>
    <w:rsid w:val="00F52BF0"/>
    <w:rsid w:val="00F53398"/>
    <w:rsid w:val="00F556A0"/>
    <w:rsid w:val="00F71879"/>
    <w:rsid w:val="00F759AA"/>
    <w:rsid w:val="00F833CF"/>
    <w:rsid w:val="00F90523"/>
    <w:rsid w:val="00F97F82"/>
    <w:rsid w:val="00FB63EB"/>
    <w:rsid w:val="00FC2C15"/>
    <w:rsid w:val="00FE13A7"/>
    <w:rsid w:val="00FE2A29"/>
    <w:rsid w:val="00FE3CD1"/>
    <w:rsid w:val="00FF2AC6"/>
    <w:rsid w:val="00FF7A50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8A272"/>
  <w15:docId w15:val="{563EDE68-269A-4731-B362-7E2F8865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8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8BD"/>
  </w:style>
  <w:style w:type="paragraph" w:styleId="Footer">
    <w:name w:val="footer"/>
    <w:basedOn w:val="Normal"/>
    <w:link w:val="FooterChar"/>
    <w:uiPriority w:val="99"/>
    <w:unhideWhenUsed/>
    <w:rsid w:val="003A5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8BD"/>
  </w:style>
  <w:style w:type="paragraph" w:styleId="ListParagraph">
    <w:name w:val="List Paragraph"/>
    <w:basedOn w:val="Normal"/>
    <w:uiPriority w:val="34"/>
    <w:qFormat/>
    <w:rsid w:val="00C217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2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F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F9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F9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8C0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E41C0805FF3439B78C9F349E63B73" ma:contentTypeVersion="20" ma:contentTypeDescription="Create a new document." ma:contentTypeScope="" ma:versionID="56db1d4ce0b67fc7824256bbf9f4afe0">
  <xsd:schema xmlns:xsd="http://www.w3.org/2001/XMLSchema" xmlns:xs="http://www.w3.org/2001/XMLSchema" xmlns:p="http://schemas.microsoft.com/office/2006/metadata/properties" xmlns:ns2="74477ec2-f091-4276-99b7-a9d3bb0294f1" xmlns:ns3="aff84035-39c3-471f-8dc0-0267a4cc9575" targetNamespace="http://schemas.microsoft.com/office/2006/metadata/properties" ma:root="true" ma:fieldsID="511cff1dac9c6cdaa1217a7d5975cfd7" ns2:_="" ns3:_="">
    <xsd:import namespace="74477ec2-f091-4276-99b7-a9d3bb0294f1"/>
    <xsd:import namespace="aff84035-39c3-471f-8dc0-0267a4cc9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77ec2-f091-4276-99b7-a9d3bb029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437dbc-fd65-49a4-9de8-5ad0d92d6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4035-39c3-471f-8dc0-0267a4cc9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459fcb-c905-4883-8cd8-85d38cc4a7e1}" ma:internalName="TaxCatchAll" ma:showField="CatchAllData" ma:web="aff84035-39c3-471f-8dc0-0267a4cc9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477ec2-f091-4276-99b7-a9d3bb0294f1">
      <Terms xmlns="http://schemas.microsoft.com/office/infopath/2007/PartnerControls"/>
    </lcf76f155ced4ddcb4097134ff3c332f>
    <TaxCatchAll xmlns="aff84035-39c3-471f-8dc0-0267a4cc9575" xsi:nil="true"/>
    <_Flow_SignoffStatus xmlns="74477ec2-f091-4276-99b7-a9d3bb0294f1" xsi:nil="true"/>
  </documentManagement>
</p:properties>
</file>

<file path=customXml/itemProps1.xml><?xml version="1.0" encoding="utf-8"?>
<ds:datastoreItem xmlns:ds="http://schemas.openxmlformats.org/officeDocument/2006/customXml" ds:itemID="{989312B9-332F-4D9E-BE76-43A2E9E77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72BB8-50F7-4884-9277-111B31F35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77ec2-f091-4276-99b7-a9d3bb0294f1"/>
    <ds:schemaRef ds:uri="aff84035-39c3-471f-8dc0-0267a4cc9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0A26C-590C-4BE0-8EF9-8249F73E347C}">
  <ds:schemaRefs>
    <ds:schemaRef ds:uri="http://schemas.microsoft.com/office/2006/metadata/properties"/>
    <ds:schemaRef ds:uri="http://schemas.microsoft.com/office/infopath/2007/PartnerControls"/>
    <ds:schemaRef ds:uri="74477ec2-f091-4276-99b7-a9d3bb0294f1"/>
    <ds:schemaRef ds:uri="aff84035-39c3-471f-8dc0-0267a4cc95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Osborne</dc:creator>
  <cp:lastModifiedBy>Hannah Hayfield</cp:lastModifiedBy>
  <cp:revision>2</cp:revision>
  <cp:lastPrinted>2023-03-06T15:32:00Z</cp:lastPrinted>
  <dcterms:created xsi:type="dcterms:W3CDTF">2025-09-18T12:38:00Z</dcterms:created>
  <dcterms:modified xsi:type="dcterms:W3CDTF">2025-09-18T12:38:00Z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0x01010098FE41C0805FF3439B78C9F349E63B73</vt:lpwstr>
  </property>
  <property fmtid="{D5CDD505-2E9C-101B-9397-08002B2CF9AE}" pid="3" name="Order">
    <vt:r8>773600</vt:r8>
  </property>
  <property fmtid="{D5CDD505-2E9C-101B-9397-08002B2CF9AE}" pid="4" name="MediaServiceImageTags">
    <vt:lpwstr/>
  </property>
</Properties>
</file>