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23"/>
        </w:rPr>
      </w:pPr>
    </w:p>
    <w:p>
      <w:pPr>
        <w:pStyle w:val="BodyText"/>
        <w:spacing w:before="101"/>
        <w:ind w:left="140"/>
      </w:pPr>
      <w:r>
        <w:rPr/>
        <w:drawing>
          <wp:anchor distT="0" distB="0" distL="0" distR="0" allowOverlap="1" layoutInCell="1" locked="0" behindDoc="0" simplePos="0" relativeHeight="15729152">
            <wp:simplePos x="0" y="0"/>
            <wp:positionH relativeFrom="page">
              <wp:posOffset>6432596</wp:posOffset>
            </wp:positionH>
            <wp:positionV relativeFrom="paragraph">
              <wp:posOffset>-166100</wp:posOffset>
            </wp:positionV>
            <wp:extent cx="755979" cy="1026159"/>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755979" cy="1026159"/>
                    </a:xfrm>
                    <a:prstGeom prst="rect">
                      <a:avLst/>
                    </a:prstGeom>
                  </pic:spPr>
                </pic:pic>
              </a:graphicData>
            </a:graphic>
          </wp:anchor>
        </w:drawing>
      </w:r>
      <w:r>
        <w:rPr>
          <w:color w:val="7E7E7E"/>
        </w:rPr>
        <w:t>Approved</w:t>
      </w:r>
      <w:r>
        <w:rPr>
          <w:color w:val="7E7E7E"/>
          <w:spacing w:val="-7"/>
        </w:rPr>
        <w:t> </w:t>
      </w:r>
      <w:r>
        <w:rPr>
          <w:color w:val="7E7E7E"/>
        </w:rPr>
        <w:t>05/02/2021.</w:t>
      </w:r>
      <w:r>
        <w:rPr>
          <w:color w:val="7E7E7E"/>
          <w:spacing w:val="-5"/>
        </w:rPr>
        <w:t> </w:t>
      </w:r>
      <w:r>
        <w:rPr>
          <w:color w:val="7E7E7E"/>
        </w:rPr>
        <w:t>Next</w:t>
      </w:r>
      <w:r>
        <w:rPr>
          <w:color w:val="7E7E7E"/>
          <w:spacing w:val="-4"/>
        </w:rPr>
        <w:t> </w:t>
      </w:r>
      <w:r>
        <w:rPr>
          <w:color w:val="7E7E7E"/>
        </w:rPr>
        <w:t>review</w:t>
      </w:r>
      <w:r>
        <w:rPr>
          <w:color w:val="7E7E7E"/>
          <w:spacing w:val="-4"/>
        </w:rPr>
        <w:t> </w:t>
      </w:r>
      <w:r>
        <w:rPr>
          <w:color w:val="7E7E7E"/>
        </w:rPr>
        <w:t>date</w:t>
      </w:r>
      <w:r>
        <w:rPr>
          <w:color w:val="7E7E7E"/>
          <w:spacing w:val="-5"/>
        </w:rPr>
        <w:t> </w:t>
      </w:r>
      <w:r>
        <w:rPr>
          <w:color w:val="7E7E7E"/>
          <w:spacing w:val="-2"/>
        </w:rPr>
        <w:t>02/2023.</w:t>
      </w:r>
    </w:p>
    <w:p>
      <w:pPr>
        <w:pStyle w:val="BodyText"/>
        <w:rPr>
          <w:sz w:val="26"/>
        </w:rPr>
      </w:pPr>
    </w:p>
    <w:p>
      <w:pPr>
        <w:pStyle w:val="BodyText"/>
        <w:rPr>
          <w:sz w:val="26"/>
        </w:rPr>
      </w:pPr>
    </w:p>
    <w:p>
      <w:pPr>
        <w:pStyle w:val="BodyText"/>
        <w:spacing w:before="7"/>
        <w:rPr>
          <w:sz w:val="23"/>
        </w:rPr>
      </w:pPr>
    </w:p>
    <w:p>
      <w:pPr>
        <w:pStyle w:val="Title"/>
      </w:pPr>
      <w:r>
        <w:rPr/>
        <w:pict>
          <v:rect style="position:absolute;margin-left:70.584pt;margin-top:14.870398pt;width:419.95pt;height:.48pt;mso-position-horizontal-relative:page;mso-position-vertical-relative:paragraph;z-index:-15728640;mso-wrap-distance-left:0;mso-wrap-distance-right:0" id="docshape5" filled="true" fillcolor="#000000" stroked="false">
            <v:fill type="solid"/>
            <w10:wrap type="topAndBottom"/>
          </v:rect>
        </w:pict>
      </w:r>
      <w:r>
        <w:rPr/>
        <w:t>Conflict</w:t>
      </w:r>
      <w:r>
        <w:rPr>
          <w:spacing w:val="-2"/>
        </w:rPr>
        <w:t> </w:t>
      </w:r>
      <w:r>
        <w:rPr/>
        <w:t>of</w:t>
      </w:r>
      <w:r>
        <w:rPr>
          <w:spacing w:val="-3"/>
        </w:rPr>
        <w:t> </w:t>
      </w:r>
      <w:r>
        <w:rPr/>
        <w:t>Interest </w:t>
      </w:r>
      <w:r>
        <w:rPr>
          <w:spacing w:val="-2"/>
        </w:rPr>
        <w:t>Policy</w:t>
      </w:r>
    </w:p>
    <w:p>
      <w:pPr>
        <w:pStyle w:val="BodyText"/>
        <w:spacing w:before="4"/>
        <w:rPr>
          <w:b/>
          <w:sz w:val="13"/>
        </w:rPr>
      </w:pPr>
    </w:p>
    <w:p>
      <w:pPr>
        <w:pStyle w:val="Heading1"/>
        <w:numPr>
          <w:ilvl w:val="0"/>
          <w:numId w:val="1"/>
        </w:numPr>
        <w:tabs>
          <w:tab w:pos="706" w:val="left" w:leader="none"/>
          <w:tab w:pos="707" w:val="left" w:leader="none"/>
        </w:tabs>
        <w:spacing w:line="240" w:lineRule="auto" w:before="101" w:after="0"/>
        <w:ind w:left="706" w:right="0" w:hanging="567"/>
        <w:jc w:val="left"/>
      </w:pPr>
      <w:r>
        <w:rPr/>
        <w:t>Purpose</w:t>
      </w:r>
      <w:r>
        <w:rPr>
          <w:spacing w:val="-5"/>
        </w:rPr>
        <w:t> </w:t>
      </w:r>
      <w:r>
        <w:rPr/>
        <w:t>of</w:t>
      </w:r>
      <w:r>
        <w:rPr>
          <w:spacing w:val="-4"/>
        </w:rPr>
        <w:t> </w:t>
      </w:r>
      <w:r>
        <w:rPr>
          <w:spacing w:val="-2"/>
        </w:rPr>
        <w:t>Policy</w:t>
      </w:r>
    </w:p>
    <w:p>
      <w:pPr>
        <w:pStyle w:val="BodyText"/>
        <w:spacing w:before="7"/>
        <w:rPr>
          <w:b/>
          <w:sz w:val="20"/>
        </w:rPr>
      </w:pPr>
    </w:p>
    <w:p>
      <w:pPr>
        <w:pStyle w:val="BodyText"/>
        <w:spacing w:line="276" w:lineRule="auto" w:before="1"/>
        <w:ind w:left="140" w:right="931"/>
        <w:jc w:val="both"/>
      </w:pPr>
      <w:r>
        <w:rPr/>
        <w:t>This</w:t>
      </w:r>
      <w:r>
        <w:rPr>
          <w:spacing w:val="-7"/>
        </w:rPr>
        <w:t> </w:t>
      </w:r>
      <w:r>
        <w:rPr/>
        <w:t>policy</w:t>
      </w:r>
      <w:r>
        <w:rPr>
          <w:spacing w:val="-7"/>
        </w:rPr>
        <w:t> </w:t>
      </w:r>
      <w:r>
        <w:rPr/>
        <w:t>serves</w:t>
      </w:r>
      <w:r>
        <w:rPr>
          <w:spacing w:val="-7"/>
        </w:rPr>
        <w:t> </w:t>
      </w:r>
      <w:r>
        <w:rPr/>
        <w:t>as</w:t>
      </w:r>
      <w:r>
        <w:rPr>
          <w:spacing w:val="-7"/>
        </w:rPr>
        <w:t> </w:t>
      </w:r>
      <w:r>
        <w:rPr/>
        <w:t>a</w:t>
      </w:r>
      <w:r>
        <w:rPr>
          <w:spacing w:val="-7"/>
        </w:rPr>
        <w:t> </w:t>
      </w:r>
      <w:r>
        <w:rPr/>
        <w:t>guide</w:t>
      </w:r>
      <w:r>
        <w:rPr>
          <w:spacing w:val="-6"/>
        </w:rPr>
        <w:t> </w:t>
      </w:r>
      <w:r>
        <w:rPr/>
        <w:t>for</w:t>
      </w:r>
      <w:r>
        <w:rPr>
          <w:spacing w:val="-6"/>
        </w:rPr>
        <w:t> </w:t>
      </w:r>
      <w:r>
        <w:rPr/>
        <w:t>current</w:t>
      </w:r>
      <w:r>
        <w:rPr>
          <w:spacing w:val="-8"/>
        </w:rPr>
        <w:t> </w:t>
      </w:r>
      <w:r>
        <w:rPr/>
        <w:t>trustees,</w:t>
      </w:r>
      <w:r>
        <w:rPr>
          <w:spacing w:val="-7"/>
        </w:rPr>
        <w:t> </w:t>
      </w:r>
      <w:r>
        <w:rPr/>
        <w:t>prospective</w:t>
      </w:r>
      <w:r>
        <w:rPr>
          <w:spacing w:val="-6"/>
        </w:rPr>
        <w:t> </w:t>
      </w:r>
      <w:r>
        <w:rPr/>
        <w:t>trustees,</w:t>
      </w:r>
      <w:r>
        <w:rPr>
          <w:spacing w:val="-7"/>
        </w:rPr>
        <w:t> </w:t>
      </w:r>
      <w:r>
        <w:rPr/>
        <w:t>staff</w:t>
      </w:r>
      <w:r>
        <w:rPr>
          <w:spacing w:val="-8"/>
        </w:rPr>
        <w:t> </w:t>
      </w:r>
      <w:r>
        <w:rPr/>
        <w:t>of</w:t>
      </w:r>
      <w:r>
        <w:rPr>
          <w:spacing w:val="-8"/>
        </w:rPr>
        <w:t> </w:t>
      </w:r>
      <w:r>
        <w:rPr/>
        <w:t>the</w:t>
      </w:r>
      <w:r>
        <w:rPr>
          <w:spacing w:val="-6"/>
        </w:rPr>
        <w:t> </w:t>
      </w:r>
      <w:r>
        <w:rPr/>
        <w:t>Foundation</w:t>
      </w:r>
      <w:r>
        <w:rPr>
          <w:spacing w:val="-6"/>
        </w:rPr>
        <w:t> </w:t>
      </w:r>
      <w:r>
        <w:rPr/>
        <w:t>and</w:t>
      </w:r>
      <w:r>
        <w:rPr>
          <w:spacing w:val="-11"/>
        </w:rPr>
        <w:t> </w:t>
      </w:r>
      <w:r>
        <w:rPr/>
        <w:t>the many</w:t>
      </w:r>
      <w:r>
        <w:rPr>
          <w:spacing w:val="-16"/>
        </w:rPr>
        <w:t> </w:t>
      </w:r>
      <w:r>
        <w:rPr/>
        <w:t>volunteers</w:t>
      </w:r>
      <w:r>
        <w:rPr>
          <w:spacing w:val="-15"/>
        </w:rPr>
        <w:t> </w:t>
      </w:r>
      <w:r>
        <w:rPr/>
        <w:t>who</w:t>
      </w:r>
      <w:r>
        <w:rPr>
          <w:spacing w:val="-15"/>
        </w:rPr>
        <w:t> </w:t>
      </w:r>
      <w:r>
        <w:rPr/>
        <w:t>assist</w:t>
      </w:r>
      <w:r>
        <w:rPr>
          <w:spacing w:val="-16"/>
        </w:rPr>
        <w:t> </w:t>
      </w:r>
      <w:r>
        <w:rPr/>
        <w:t>the</w:t>
      </w:r>
      <w:r>
        <w:rPr>
          <w:spacing w:val="-15"/>
        </w:rPr>
        <w:t> </w:t>
      </w:r>
      <w:r>
        <w:rPr/>
        <w:t>Foundation.</w:t>
      </w:r>
      <w:r>
        <w:rPr>
          <w:spacing w:val="13"/>
        </w:rPr>
        <w:t> </w:t>
      </w:r>
      <w:r>
        <w:rPr/>
        <w:t>Personal</w:t>
      </w:r>
      <w:r>
        <w:rPr>
          <w:spacing w:val="-15"/>
        </w:rPr>
        <w:t> </w:t>
      </w:r>
      <w:r>
        <w:rPr/>
        <w:t>interests</w:t>
      </w:r>
      <w:r>
        <w:rPr>
          <w:spacing w:val="-16"/>
        </w:rPr>
        <w:t> </w:t>
      </w:r>
      <w:r>
        <w:rPr/>
        <w:t>and</w:t>
      </w:r>
      <w:r>
        <w:rPr>
          <w:spacing w:val="-15"/>
        </w:rPr>
        <w:t> </w:t>
      </w:r>
      <w:r>
        <w:rPr/>
        <w:t>duties</w:t>
      </w:r>
      <w:r>
        <w:rPr>
          <w:spacing w:val="-15"/>
        </w:rPr>
        <w:t> </w:t>
      </w:r>
      <w:r>
        <w:rPr/>
        <w:t>to</w:t>
      </w:r>
      <w:r>
        <w:rPr>
          <w:spacing w:val="-16"/>
        </w:rPr>
        <w:t> </w:t>
      </w:r>
      <w:r>
        <w:rPr/>
        <w:t>the</w:t>
      </w:r>
      <w:r>
        <w:rPr>
          <w:spacing w:val="-15"/>
        </w:rPr>
        <w:t> </w:t>
      </w:r>
      <w:r>
        <w:rPr/>
        <w:t>charity</w:t>
      </w:r>
      <w:r>
        <w:rPr>
          <w:spacing w:val="-15"/>
        </w:rPr>
        <w:t> </w:t>
      </w:r>
      <w:r>
        <w:rPr/>
        <w:t>will</w:t>
      </w:r>
      <w:r>
        <w:rPr>
          <w:spacing w:val="-15"/>
        </w:rPr>
        <w:t> </w:t>
      </w:r>
      <w:r>
        <w:rPr/>
        <w:t>sometimes be</w:t>
      </w:r>
      <w:r>
        <w:rPr>
          <w:spacing w:val="-8"/>
        </w:rPr>
        <w:t> </w:t>
      </w:r>
      <w:r>
        <w:rPr/>
        <w:t>in</w:t>
      </w:r>
      <w:r>
        <w:rPr>
          <w:spacing w:val="-8"/>
        </w:rPr>
        <w:t> </w:t>
      </w:r>
      <w:r>
        <w:rPr/>
        <w:t>conflict.</w:t>
      </w:r>
      <w:r>
        <w:rPr>
          <w:spacing w:val="40"/>
        </w:rPr>
        <w:t> </w:t>
      </w:r>
      <w:r>
        <w:rPr/>
        <w:t>Therefore</w:t>
      </w:r>
      <w:r>
        <w:rPr>
          <w:spacing w:val="-8"/>
        </w:rPr>
        <w:t> </w:t>
      </w:r>
      <w:r>
        <w:rPr/>
        <w:t>they</w:t>
      </w:r>
      <w:r>
        <w:rPr>
          <w:spacing w:val="-8"/>
        </w:rPr>
        <w:t> </w:t>
      </w:r>
      <w:r>
        <w:rPr/>
        <w:t>need</w:t>
      </w:r>
      <w:r>
        <w:rPr>
          <w:spacing w:val="-8"/>
        </w:rPr>
        <w:t> </w:t>
      </w:r>
      <w:r>
        <w:rPr/>
        <w:t>to</w:t>
      </w:r>
      <w:r>
        <w:rPr>
          <w:spacing w:val="-7"/>
        </w:rPr>
        <w:t> </w:t>
      </w:r>
      <w:r>
        <w:rPr/>
        <w:t>be</w:t>
      </w:r>
      <w:r>
        <w:rPr>
          <w:spacing w:val="-10"/>
        </w:rPr>
        <w:t> </w:t>
      </w:r>
      <w:r>
        <w:rPr/>
        <w:t>managed</w:t>
      </w:r>
      <w:r>
        <w:rPr>
          <w:spacing w:val="-7"/>
        </w:rPr>
        <w:t> </w:t>
      </w:r>
      <w:r>
        <w:rPr/>
        <w:t>openly</w:t>
      </w:r>
      <w:r>
        <w:rPr>
          <w:spacing w:val="-9"/>
        </w:rPr>
        <w:t> </w:t>
      </w:r>
      <w:r>
        <w:rPr/>
        <w:t>and</w:t>
      </w:r>
      <w:r>
        <w:rPr>
          <w:spacing w:val="-7"/>
        </w:rPr>
        <w:t> </w:t>
      </w:r>
      <w:r>
        <w:rPr/>
        <w:t>carefully.</w:t>
      </w:r>
      <w:r>
        <w:rPr>
          <w:spacing w:val="-8"/>
        </w:rPr>
        <w:t> </w:t>
      </w:r>
      <w:r>
        <w:rPr/>
        <w:t>It</w:t>
      </w:r>
      <w:r>
        <w:rPr>
          <w:spacing w:val="-7"/>
        </w:rPr>
        <w:t> </w:t>
      </w:r>
      <w:r>
        <w:rPr/>
        <w:t>is</w:t>
      </w:r>
      <w:r>
        <w:rPr>
          <w:spacing w:val="-9"/>
        </w:rPr>
        <w:t> </w:t>
      </w:r>
      <w:r>
        <w:rPr/>
        <w:t>expected</w:t>
      </w:r>
      <w:r>
        <w:rPr>
          <w:spacing w:val="-7"/>
        </w:rPr>
        <w:t> </w:t>
      </w:r>
      <w:r>
        <w:rPr/>
        <w:t>that</w:t>
      </w:r>
      <w:r>
        <w:rPr>
          <w:spacing w:val="-7"/>
        </w:rPr>
        <w:t> </w:t>
      </w:r>
      <w:r>
        <w:rPr/>
        <w:t>any</w:t>
      </w:r>
      <w:r>
        <w:rPr>
          <w:spacing w:val="-11"/>
        </w:rPr>
        <w:t> </w:t>
      </w:r>
      <w:r>
        <w:rPr/>
        <w:t>matter, which might be construed as a clash between personal and Foundation interests will be raised.</w:t>
      </w:r>
    </w:p>
    <w:p>
      <w:pPr>
        <w:pStyle w:val="BodyText"/>
        <w:spacing w:line="278" w:lineRule="auto" w:before="199"/>
        <w:ind w:left="140" w:right="934"/>
        <w:jc w:val="both"/>
      </w:pPr>
      <w:r>
        <w:rPr/>
        <w:t>Trustees have a legal duty as company directors and charity trustees to declare interests and avoid conflicts of interest. Regard should be taken for the Charity Commission guidance on this topic </w:t>
      </w:r>
      <w:hyperlink r:id="rId7">
        <w:r>
          <w:rPr>
            <w:u w:val="single"/>
          </w:rPr>
          <w:t>https://www.gov.uk/government/publications/conflicts-of-interest-a-guide-for-charity-trustees-cc29</w:t>
        </w:r>
      </w:hyperlink>
      <w:r>
        <w:rPr/>
        <w:t> .</w:t>
      </w:r>
    </w:p>
    <w:p>
      <w:pPr>
        <w:pStyle w:val="BodyText"/>
        <w:rPr>
          <w:sz w:val="20"/>
        </w:rPr>
      </w:pPr>
    </w:p>
    <w:p>
      <w:pPr>
        <w:pStyle w:val="Heading1"/>
        <w:numPr>
          <w:ilvl w:val="0"/>
          <w:numId w:val="1"/>
        </w:numPr>
        <w:tabs>
          <w:tab w:pos="706" w:val="left" w:leader="none"/>
          <w:tab w:pos="707" w:val="left" w:leader="none"/>
        </w:tabs>
        <w:spacing w:line="240" w:lineRule="auto" w:before="217" w:after="0"/>
        <w:ind w:left="706" w:right="0" w:hanging="567"/>
        <w:jc w:val="left"/>
      </w:pPr>
      <w:r>
        <w:rPr/>
        <w:t>Related</w:t>
      </w:r>
      <w:r>
        <w:rPr>
          <w:spacing w:val="-5"/>
        </w:rPr>
        <w:t> </w:t>
      </w:r>
      <w:r>
        <w:rPr>
          <w:spacing w:val="-2"/>
        </w:rPr>
        <w:t>Parties</w:t>
      </w:r>
    </w:p>
    <w:p>
      <w:pPr>
        <w:pStyle w:val="BodyText"/>
        <w:spacing w:before="8"/>
        <w:rPr>
          <w:b/>
          <w:sz w:val="20"/>
        </w:rPr>
      </w:pPr>
    </w:p>
    <w:p>
      <w:pPr>
        <w:pStyle w:val="BodyText"/>
        <w:spacing w:line="276" w:lineRule="auto"/>
        <w:ind w:left="140" w:right="933"/>
        <w:jc w:val="both"/>
      </w:pPr>
      <w:r>
        <w:rPr/>
        <w:t>All</w:t>
      </w:r>
      <w:r>
        <w:rPr>
          <w:spacing w:val="-16"/>
        </w:rPr>
        <w:t> </w:t>
      </w:r>
      <w:r>
        <w:rPr/>
        <w:t>board</w:t>
      </w:r>
      <w:r>
        <w:rPr>
          <w:spacing w:val="-15"/>
        </w:rPr>
        <w:t> </w:t>
      </w:r>
      <w:r>
        <w:rPr/>
        <w:t>and</w:t>
      </w:r>
      <w:r>
        <w:rPr>
          <w:spacing w:val="-15"/>
        </w:rPr>
        <w:t> </w:t>
      </w:r>
      <w:r>
        <w:rPr/>
        <w:t>senior</w:t>
      </w:r>
      <w:r>
        <w:rPr>
          <w:spacing w:val="-16"/>
        </w:rPr>
        <w:t> </w:t>
      </w:r>
      <w:r>
        <w:rPr/>
        <w:t>staff</w:t>
      </w:r>
      <w:r>
        <w:rPr>
          <w:spacing w:val="-15"/>
        </w:rPr>
        <w:t> </w:t>
      </w:r>
      <w:r>
        <w:rPr/>
        <w:t>members</w:t>
      </w:r>
      <w:r>
        <w:rPr>
          <w:spacing w:val="-15"/>
        </w:rPr>
        <w:t> </w:t>
      </w:r>
      <w:r>
        <w:rPr/>
        <w:t>are</w:t>
      </w:r>
      <w:r>
        <w:rPr>
          <w:spacing w:val="-15"/>
        </w:rPr>
        <w:t> </w:t>
      </w:r>
      <w:r>
        <w:rPr/>
        <w:t>asked</w:t>
      </w:r>
      <w:r>
        <w:rPr>
          <w:spacing w:val="-16"/>
        </w:rPr>
        <w:t> </w:t>
      </w:r>
      <w:r>
        <w:rPr/>
        <w:t>to</w:t>
      </w:r>
      <w:r>
        <w:rPr>
          <w:spacing w:val="-15"/>
        </w:rPr>
        <w:t> </w:t>
      </w:r>
      <w:r>
        <w:rPr/>
        <w:t>supply</w:t>
      </w:r>
      <w:r>
        <w:rPr>
          <w:spacing w:val="-15"/>
        </w:rPr>
        <w:t> </w:t>
      </w:r>
      <w:r>
        <w:rPr/>
        <w:t>details</w:t>
      </w:r>
      <w:r>
        <w:rPr>
          <w:spacing w:val="-16"/>
        </w:rPr>
        <w:t> </w:t>
      </w:r>
      <w:r>
        <w:rPr/>
        <w:t>of</w:t>
      </w:r>
      <w:r>
        <w:rPr>
          <w:spacing w:val="-15"/>
        </w:rPr>
        <w:t> </w:t>
      </w:r>
      <w:r>
        <w:rPr/>
        <w:t>any</w:t>
      </w:r>
      <w:r>
        <w:rPr>
          <w:spacing w:val="-15"/>
        </w:rPr>
        <w:t> </w:t>
      </w:r>
      <w:r>
        <w:rPr/>
        <w:t>Related</w:t>
      </w:r>
      <w:r>
        <w:rPr>
          <w:spacing w:val="-15"/>
        </w:rPr>
        <w:t> </w:t>
      </w:r>
      <w:r>
        <w:rPr/>
        <w:t>Parties.</w:t>
      </w:r>
      <w:r>
        <w:rPr>
          <w:spacing w:val="-16"/>
        </w:rPr>
        <w:t> </w:t>
      </w:r>
      <w:r>
        <w:rPr/>
        <w:t>They</w:t>
      </w:r>
      <w:r>
        <w:rPr>
          <w:spacing w:val="-15"/>
        </w:rPr>
        <w:t> </w:t>
      </w:r>
      <w:r>
        <w:rPr/>
        <w:t>are</w:t>
      </w:r>
      <w:r>
        <w:rPr>
          <w:spacing w:val="-15"/>
        </w:rPr>
        <w:t> </w:t>
      </w:r>
      <w:r>
        <w:rPr/>
        <w:t>required to provide the name of their spouse and if applicable the names of any close family members who could conceivably be influenced by the board or staff member, and a list of their business interests, particularly if the related party could potentially be involved in a transaction with KCF.</w:t>
      </w:r>
    </w:p>
    <w:p>
      <w:pPr>
        <w:pStyle w:val="Heading1"/>
        <w:numPr>
          <w:ilvl w:val="0"/>
          <w:numId w:val="1"/>
        </w:numPr>
        <w:tabs>
          <w:tab w:pos="706" w:val="left" w:leader="none"/>
          <w:tab w:pos="707" w:val="left" w:leader="none"/>
        </w:tabs>
        <w:spacing w:line="240" w:lineRule="auto" w:before="199" w:after="0"/>
        <w:ind w:left="706" w:right="0" w:hanging="567"/>
        <w:jc w:val="left"/>
      </w:pPr>
      <w:r>
        <w:rPr/>
        <w:t>Register</w:t>
      </w:r>
      <w:r>
        <w:rPr>
          <w:spacing w:val="-5"/>
        </w:rPr>
        <w:t> </w:t>
      </w:r>
      <w:r>
        <w:rPr/>
        <w:t>of</w:t>
      </w:r>
      <w:r>
        <w:rPr>
          <w:spacing w:val="-5"/>
        </w:rPr>
        <w:t> </w:t>
      </w:r>
      <w:r>
        <w:rPr/>
        <w:t>Interests</w:t>
      </w:r>
      <w:r>
        <w:rPr>
          <w:spacing w:val="-5"/>
        </w:rPr>
        <w:t> </w:t>
      </w:r>
      <w:r>
        <w:rPr/>
        <w:t>and</w:t>
      </w:r>
      <w:r>
        <w:rPr>
          <w:spacing w:val="-3"/>
        </w:rPr>
        <w:t> </w:t>
      </w:r>
      <w:r>
        <w:rPr/>
        <w:t>Related</w:t>
      </w:r>
      <w:r>
        <w:rPr>
          <w:spacing w:val="-3"/>
        </w:rPr>
        <w:t> </w:t>
      </w:r>
      <w:r>
        <w:rPr/>
        <w:t>Parties</w:t>
      </w:r>
      <w:r>
        <w:rPr>
          <w:spacing w:val="-2"/>
        </w:rPr>
        <w:t> Transactions</w:t>
      </w:r>
    </w:p>
    <w:p>
      <w:pPr>
        <w:pStyle w:val="BodyText"/>
        <w:spacing w:before="1"/>
        <w:rPr>
          <w:b/>
        </w:rPr>
      </w:pPr>
    </w:p>
    <w:p>
      <w:pPr>
        <w:pStyle w:val="BodyText"/>
        <w:ind w:left="140" w:right="930"/>
        <w:jc w:val="both"/>
      </w:pPr>
      <w:r>
        <w:rPr/>
        <w:t>Interests</w:t>
      </w:r>
      <w:r>
        <w:rPr>
          <w:spacing w:val="-2"/>
        </w:rPr>
        <w:t> </w:t>
      </w:r>
      <w:r>
        <w:rPr/>
        <w:t>will</w:t>
      </w:r>
      <w:r>
        <w:rPr>
          <w:spacing w:val="-4"/>
        </w:rPr>
        <w:t> </w:t>
      </w:r>
      <w:r>
        <w:rPr/>
        <w:t>be</w:t>
      </w:r>
      <w:r>
        <w:rPr>
          <w:spacing w:val="-4"/>
        </w:rPr>
        <w:t> </w:t>
      </w:r>
      <w:r>
        <w:rPr/>
        <w:t>recorded</w:t>
      </w:r>
      <w:r>
        <w:rPr>
          <w:spacing w:val="-6"/>
        </w:rPr>
        <w:t> </w:t>
      </w:r>
      <w:r>
        <w:rPr/>
        <w:t>on</w:t>
      </w:r>
      <w:r>
        <w:rPr>
          <w:spacing w:val="-3"/>
        </w:rPr>
        <w:t> </w:t>
      </w:r>
      <w:r>
        <w:rPr/>
        <w:t>the</w:t>
      </w:r>
      <w:r>
        <w:rPr>
          <w:spacing w:val="-4"/>
        </w:rPr>
        <w:t> </w:t>
      </w:r>
      <w:r>
        <w:rPr/>
        <w:t>charity’s</w:t>
      </w:r>
      <w:r>
        <w:rPr>
          <w:spacing w:val="-5"/>
        </w:rPr>
        <w:t> </w:t>
      </w:r>
      <w:r>
        <w:rPr/>
        <w:t>Register</w:t>
      </w:r>
      <w:r>
        <w:rPr>
          <w:spacing w:val="-5"/>
        </w:rPr>
        <w:t> </w:t>
      </w:r>
      <w:r>
        <w:rPr/>
        <w:t>of</w:t>
      </w:r>
      <w:r>
        <w:rPr>
          <w:spacing w:val="-3"/>
        </w:rPr>
        <w:t> </w:t>
      </w:r>
      <w:r>
        <w:rPr/>
        <w:t>Interests</w:t>
      </w:r>
      <w:r>
        <w:rPr>
          <w:spacing w:val="-2"/>
        </w:rPr>
        <w:t> </w:t>
      </w:r>
      <w:r>
        <w:rPr/>
        <w:t>and</w:t>
      </w:r>
      <w:r>
        <w:rPr>
          <w:spacing w:val="-3"/>
        </w:rPr>
        <w:t> </w:t>
      </w:r>
      <w:r>
        <w:rPr/>
        <w:t>transactions</w:t>
      </w:r>
      <w:r>
        <w:rPr>
          <w:spacing w:val="-6"/>
        </w:rPr>
        <w:t> </w:t>
      </w:r>
      <w:r>
        <w:rPr/>
        <w:t>involving</w:t>
      </w:r>
      <w:r>
        <w:rPr>
          <w:spacing w:val="-2"/>
        </w:rPr>
        <w:t> </w:t>
      </w:r>
      <w:r>
        <w:rPr/>
        <w:t>any</w:t>
      </w:r>
      <w:r>
        <w:rPr>
          <w:spacing w:val="-4"/>
        </w:rPr>
        <w:t> </w:t>
      </w:r>
      <w:r>
        <w:rPr/>
        <w:t>Related Parties will be documented and logged, this will be maintained by the Company Secretary.</w:t>
      </w:r>
    </w:p>
    <w:p>
      <w:pPr>
        <w:pStyle w:val="BodyText"/>
      </w:pPr>
    </w:p>
    <w:p>
      <w:pPr>
        <w:pStyle w:val="BodyText"/>
        <w:spacing w:before="1"/>
        <w:ind w:left="140" w:right="927"/>
        <w:jc w:val="both"/>
      </w:pPr>
      <w:r>
        <w:rPr/>
        <w:t>The Register of Interests will be updated annually. Trustees are required to update their entry whenever any relevant change of personal circumstances occurs. Related Parties transactions will be documented when a transaction is made and recorded in the management accounts; this will be maintained by the Chief Executive or Company Secretary.</w:t>
      </w:r>
    </w:p>
    <w:p>
      <w:pPr>
        <w:pStyle w:val="BodyText"/>
        <w:spacing w:before="10"/>
        <w:rPr>
          <w:sz w:val="21"/>
        </w:rPr>
      </w:pPr>
    </w:p>
    <w:p>
      <w:pPr>
        <w:pStyle w:val="BodyText"/>
        <w:ind w:left="140" w:right="930"/>
        <w:jc w:val="both"/>
      </w:pPr>
      <w:r>
        <w:rPr/>
        <w:t>Changes</w:t>
      </w:r>
      <w:r>
        <w:rPr>
          <w:spacing w:val="-5"/>
        </w:rPr>
        <w:t> </w:t>
      </w:r>
      <w:r>
        <w:rPr/>
        <w:t>of</w:t>
      </w:r>
      <w:r>
        <w:rPr>
          <w:spacing w:val="-5"/>
        </w:rPr>
        <w:t> </w:t>
      </w:r>
      <w:r>
        <w:rPr/>
        <w:t>interests</w:t>
      </w:r>
      <w:r>
        <w:rPr>
          <w:spacing w:val="-7"/>
        </w:rPr>
        <w:t> </w:t>
      </w:r>
      <w:r>
        <w:rPr/>
        <w:t>that</w:t>
      </w:r>
      <w:r>
        <w:rPr>
          <w:spacing w:val="-5"/>
        </w:rPr>
        <w:t> </w:t>
      </w:r>
      <w:r>
        <w:rPr/>
        <w:t>occur</w:t>
      </w:r>
      <w:r>
        <w:rPr>
          <w:spacing w:val="-5"/>
        </w:rPr>
        <w:t> </w:t>
      </w:r>
      <w:r>
        <w:rPr/>
        <w:t>at</w:t>
      </w:r>
      <w:r>
        <w:rPr>
          <w:spacing w:val="-3"/>
        </w:rPr>
        <w:t> </w:t>
      </w:r>
      <w:r>
        <w:rPr/>
        <w:t>any</w:t>
      </w:r>
      <w:r>
        <w:rPr>
          <w:spacing w:val="-7"/>
        </w:rPr>
        <w:t> </w:t>
      </w:r>
      <w:r>
        <w:rPr/>
        <w:t>other</w:t>
      </w:r>
      <w:r>
        <w:rPr>
          <w:spacing w:val="-6"/>
        </w:rPr>
        <w:t> </w:t>
      </w:r>
      <w:r>
        <w:rPr/>
        <w:t>time</w:t>
      </w:r>
      <w:r>
        <w:rPr>
          <w:spacing w:val="-6"/>
        </w:rPr>
        <w:t> </w:t>
      </w:r>
      <w:r>
        <w:rPr/>
        <w:t>during</w:t>
      </w:r>
      <w:r>
        <w:rPr>
          <w:spacing w:val="-5"/>
        </w:rPr>
        <w:t> </w:t>
      </w:r>
      <w:r>
        <w:rPr/>
        <w:t>the</w:t>
      </w:r>
      <w:r>
        <w:rPr>
          <w:spacing w:val="-6"/>
        </w:rPr>
        <w:t> </w:t>
      </w:r>
      <w:r>
        <w:rPr/>
        <w:t>year</w:t>
      </w:r>
      <w:r>
        <w:rPr>
          <w:spacing w:val="-5"/>
        </w:rPr>
        <w:t> </w:t>
      </w:r>
      <w:r>
        <w:rPr/>
        <w:t>should</w:t>
      </w:r>
      <w:r>
        <w:rPr>
          <w:spacing w:val="-5"/>
        </w:rPr>
        <w:t> </w:t>
      </w:r>
      <w:r>
        <w:rPr/>
        <w:t>be</w:t>
      </w:r>
      <w:r>
        <w:rPr>
          <w:spacing w:val="-6"/>
        </w:rPr>
        <w:t> </w:t>
      </w:r>
      <w:r>
        <w:rPr/>
        <w:t>declared</w:t>
      </w:r>
      <w:r>
        <w:rPr>
          <w:spacing w:val="-4"/>
        </w:rPr>
        <w:t> </w:t>
      </w:r>
      <w:r>
        <w:rPr/>
        <w:t>to</w:t>
      </w:r>
      <w:r>
        <w:rPr>
          <w:spacing w:val="-5"/>
        </w:rPr>
        <w:t> </w:t>
      </w:r>
      <w:r>
        <w:rPr/>
        <w:t>the</w:t>
      </w:r>
      <w:r>
        <w:rPr>
          <w:spacing w:val="-6"/>
        </w:rPr>
        <w:t> </w:t>
      </w:r>
      <w:r>
        <w:rPr/>
        <w:t>Company Secretary in order for the Register of Interests to be current and accurate.</w:t>
      </w:r>
    </w:p>
    <w:p>
      <w:pPr>
        <w:pStyle w:val="BodyText"/>
      </w:pPr>
    </w:p>
    <w:p>
      <w:pPr>
        <w:pStyle w:val="BodyText"/>
        <w:ind w:left="140" w:right="934"/>
        <w:jc w:val="both"/>
      </w:pPr>
      <w:r>
        <w:rPr/>
        <w:t>If a Trustee is not sure what to declare, or whether/when a declaration needs to be updated, they should err on the side</w:t>
      </w:r>
      <w:r>
        <w:rPr>
          <w:spacing w:val="-1"/>
        </w:rPr>
        <w:t> </w:t>
      </w:r>
      <w:r>
        <w:rPr/>
        <w:t>of caution. If a</w:t>
      </w:r>
      <w:r>
        <w:rPr>
          <w:spacing w:val="-1"/>
        </w:rPr>
        <w:t> </w:t>
      </w:r>
      <w:r>
        <w:rPr/>
        <w:t>Trustee</w:t>
      </w:r>
      <w:r>
        <w:rPr>
          <w:spacing w:val="-1"/>
        </w:rPr>
        <w:t> </w:t>
      </w:r>
      <w:r>
        <w:rPr/>
        <w:t>wishes</w:t>
      </w:r>
      <w:r>
        <w:rPr>
          <w:spacing w:val="-1"/>
        </w:rPr>
        <w:t> </w:t>
      </w:r>
      <w:r>
        <w:rPr/>
        <w:t>to discuss this issue, they should contact KCF’s Chief Executive or KCF’s Company Secretary for confidential guidance.</w:t>
      </w:r>
    </w:p>
    <w:p>
      <w:pPr>
        <w:pStyle w:val="BodyText"/>
        <w:spacing w:before="3"/>
      </w:pPr>
    </w:p>
    <w:p>
      <w:pPr>
        <w:pStyle w:val="BodyText"/>
        <w:ind w:left="140" w:right="928"/>
        <w:jc w:val="both"/>
      </w:pPr>
      <w:r>
        <w:rPr/>
        <w:t>The</w:t>
      </w:r>
      <w:r>
        <w:rPr>
          <w:spacing w:val="-6"/>
        </w:rPr>
        <w:t> </w:t>
      </w:r>
      <w:r>
        <w:rPr/>
        <w:t>Register</w:t>
      </w:r>
      <w:r>
        <w:rPr>
          <w:spacing w:val="-5"/>
        </w:rPr>
        <w:t> </w:t>
      </w:r>
      <w:r>
        <w:rPr/>
        <w:t>will</w:t>
      </w:r>
      <w:r>
        <w:rPr>
          <w:spacing w:val="-4"/>
        </w:rPr>
        <w:t> </w:t>
      </w:r>
      <w:r>
        <w:rPr/>
        <w:t>only</w:t>
      </w:r>
      <w:r>
        <w:rPr>
          <w:spacing w:val="-5"/>
        </w:rPr>
        <w:t> </w:t>
      </w:r>
      <w:r>
        <w:rPr/>
        <w:t>be</w:t>
      </w:r>
      <w:r>
        <w:rPr>
          <w:spacing w:val="-4"/>
        </w:rPr>
        <w:t> </w:t>
      </w:r>
      <w:r>
        <w:rPr/>
        <w:t>accessible</w:t>
      </w:r>
      <w:r>
        <w:rPr>
          <w:spacing w:val="-4"/>
        </w:rPr>
        <w:t> </w:t>
      </w:r>
      <w:r>
        <w:rPr/>
        <w:t>by</w:t>
      </w:r>
      <w:r>
        <w:rPr>
          <w:spacing w:val="-4"/>
        </w:rPr>
        <w:t> </w:t>
      </w:r>
      <w:r>
        <w:rPr/>
        <w:t>KCF</w:t>
      </w:r>
      <w:r>
        <w:rPr>
          <w:spacing w:val="-4"/>
        </w:rPr>
        <w:t> </w:t>
      </w:r>
      <w:r>
        <w:rPr/>
        <w:t>Trustees,</w:t>
      </w:r>
      <w:r>
        <w:rPr>
          <w:spacing w:val="-6"/>
        </w:rPr>
        <w:t> </w:t>
      </w:r>
      <w:r>
        <w:rPr/>
        <w:t>KCF’s</w:t>
      </w:r>
      <w:r>
        <w:rPr>
          <w:spacing w:val="-5"/>
        </w:rPr>
        <w:t> </w:t>
      </w:r>
      <w:r>
        <w:rPr/>
        <w:t>Chief</w:t>
      </w:r>
      <w:r>
        <w:rPr>
          <w:spacing w:val="-4"/>
        </w:rPr>
        <w:t> </w:t>
      </w:r>
      <w:r>
        <w:rPr/>
        <w:t>Executive,</w:t>
      </w:r>
      <w:r>
        <w:rPr>
          <w:spacing w:val="-4"/>
        </w:rPr>
        <w:t> </w:t>
      </w:r>
      <w:r>
        <w:rPr/>
        <w:t>Company</w:t>
      </w:r>
      <w:r>
        <w:rPr>
          <w:spacing w:val="-5"/>
        </w:rPr>
        <w:t> </w:t>
      </w:r>
      <w:r>
        <w:rPr/>
        <w:t>Secretary</w:t>
      </w:r>
      <w:r>
        <w:rPr>
          <w:spacing w:val="-4"/>
        </w:rPr>
        <w:t> </w:t>
      </w:r>
      <w:r>
        <w:rPr/>
        <w:t>and professional advisers appointed by KCF (including auditors and legal advisors), unless disclosure is required by law or by any appropriate regulatory body. The information provided will be processed only to ensure that trustees and staff act in the best interests of KCF. The information provided will not</w:t>
      </w:r>
      <w:r>
        <w:rPr>
          <w:spacing w:val="-16"/>
        </w:rPr>
        <w:t> </w:t>
      </w:r>
      <w:r>
        <w:rPr/>
        <w:t>be</w:t>
      </w:r>
      <w:r>
        <w:rPr>
          <w:spacing w:val="-15"/>
        </w:rPr>
        <w:t> </w:t>
      </w:r>
      <w:r>
        <w:rPr/>
        <w:t>used</w:t>
      </w:r>
      <w:r>
        <w:rPr>
          <w:spacing w:val="-15"/>
        </w:rPr>
        <w:t> </w:t>
      </w:r>
      <w:r>
        <w:rPr/>
        <w:t>for</w:t>
      </w:r>
      <w:r>
        <w:rPr>
          <w:spacing w:val="-16"/>
        </w:rPr>
        <w:t> </w:t>
      </w:r>
      <w:r>
        <w:rPr/>
        <w:t>any</w:t>
      </w:r>
      <w:r>
        <w:rPr>
          <w:spacing w:val="-15"/>
        </w:rPr>
        <w:t> </w:t>
      </w:r>
      <w:r>
        <w:rPr/>
        <w:t>other</w:t>
      </w:r>
      <w:r>
        <w:rPr>
          <w:spacing w:val="-15"/>
        </w:rPr>
        <w:t> </w:t>
      </w:r>
      <w:r>
        <w:rPr/>
        <w:t>purpose.</w:t>
      </w:r>
      <w:r>
        <w:rPr>
          <w:spacing w:val="-15"/>
        </w:rPr>
        <w:t> </w:t>
      </w:r>
      <w:r>
        <w:rPr/>
        <w:t>The</w:t>
      </w:r>
      <w:r>
        <w:rPr>
          <w:spacing w:val="-16"/>
        </w:rPr>
        <w:t> </w:t>
      </w:r>
      <w:r>
        <w:rPr/>
        <w:t>information</w:t>
      </w:r>
      <w:r>
        <w:rPr>
          <w:spacing w:val="-15"/>
        </w:rPr>
        <w:t> </w:t>
      </w:r>
      <w:r>
        <w:rPr/>
        <w:t>will</w:t>
      </w:r>
      <w:r>
        <w:rPr>
          <w:spacing w:val="-15"/>
        </w:rPr>
        <w:t> </w:t>
      </w:r>
      <w:r>
        <w:rPr/>
        <w:t>be</w:t>
      </w:r>
      <w:r>
        <w:rPr>
          <w:spacing w:val="-16"/>
        </w:rPr>
        <w:t> </w:t>
      </w:r>
      <w:r>
        <w:rPr/>
        <w:t>processed</w:t>
      </w:r>
      <w:r>
        <w:rPr>
          <w:spacing w:val="-15"/>
        </w:rPr>
        <w:t> </w:t>
      </w:r>
      <w:r>
        <w:rPr/>
        <w:t>in</w:t>
      </w:r>
      <w:r>
        <w:rPr>
          <w:spacing w:val="-15"/>
        </w:rPr>
        <w:t> </w:t>
      </w:r>
      <w:r>
        <w:rPr/>
        <w:t>accordance</w:t>
      </w:r>
      <w:r>
        <w:rPr>
          <w:spacing w:val="-15"/>
        </w:rPr>
        <w:t> </w:t>
      </w:r>
      <w:r>
        <w:rPr/>
        <w:t>with</w:t>
      </w:r>
      <w:r>
        <w:rPr>
          <w:spacing w:val="-16"/>
        </w:rPr>
        <w:t> </w:t>
      </w:r>
      <w:r>
        <w:rPr/>
        <w:t>KCF’s</w:t>
      </w:r>
      <w:r>
        <w:rPr>
          <w:spacing w:val="-15"/>
        </w:rPr>
        <w:t> </w:t>
      </w:r>
      <w:r>
        <w:rPr/>
        <w:t>Privacy </w:t>
      </w:r>
      <w:r>
        <w:rPr>
          <w:spacing w:val="-2"/>
        </w:rPr>
        <w:t>Policy.</w:t>
      </w:r>
    </w:p>
    <w:p>
      <w:pPr>
        <w:pStyle w:val="BodyText"/>
        <w:spacing w:before="11"/>
        <w:rPr>
          <w:sz w:val="21"/>
        </w:rPr>
      </w:pPr>
    </w:p>
    <w:p>
      <w:pPr>
        <w:pStyle w:val="Heading1"/>
        <w:numPr>
          <w:ilvl w:val="0"/>
          <w:numId w:val="1"/>
        </w:numPr>
        <w:tabs>
          <w:tab w:pos="706" w:val="left" w:leader="none"/>
          <w:tab w:pos="707" w:val="left" w:leader="none"/>
        </w:tabs>
        <w:spacing w:line="240" w:lineRule="auto" w:before="0" w:after="0"/>
        <w:ind w:left="706" w:right="0" w:hanging="567"/>
        <w:jc w:val="left"/>
      </w:pPr>
      <w:r>
        <w:rPr/>
        <w:t>Types</w:t>
      </w:r>
      <w:r>
        <w:rPr>
          <w:spacing w:val="-5"/>
        </w:rPr>
        <w:t> </w:t>
      </w:r>
      <w:r>
        <w:rPr/>
        <w:t>of</w:t>
      </w:r>
      <w:r>
        <w:rPr>
          <w:spacing w:val="-3"/>
        </w:rPr>
        <w:t> </w:t>
      </w:r>
      <w:r>
        <w:rPr/>
        <w:t>Interest</w:t>
      </w:r>
      <w:r>
        <w:rPr>
          <w:spacing w:val="-2"/>
        </w:rPr>
        <w:t> </w:t>
      </w:r>
      <w:r>
        <w:rPr/>
        <w:t>to</w:t>
      </w:r>
      <w:r>
        <w:rPr>
          <w:spacing w:val="-3"/>
        </w:rPr>
        <w:t> </w:t>
      </w:r>
      <w:r>
        <w:rPr/>
        <w:t>be</w:t>
      </w:r>
      <w:r>
        <w:rPr>
          <w:spacing w:val="-3"/>
        </w:rPr>
        <w:t> </w:t>
      </w:r>
      <w:r>
        <w:rPr>
          <w:spacing w:val="-2"/>
        </w:rPr>
        <w:t>Registered</w:t>
      </w:r>
    </w:p>
    <w:p>
      <w:pPr>
        <w:pStyle w:val="BodyText"/>
        <w:spacing w:before="8"/>
        <w:rPr>
          <w:b/>
          <w:sz w:val="20"/>
        </w:rPr>
      </w:pPr>
    </w:p>
    <w:p>
      <w:pPr>
        <w:pStyle w:val="BodyText"/>
        <w:spacing w:line="278" w:lineRule="auto"/>
        <w:ind w:left="140" w:right="931"/>
        <w:jc w:val="both"/>
      </w:pPr>
      <w:r>
        <w:rPr/>
        <w:t>The exact nature of the interest will vary according to personal circumstances but the following are examples of interests, which should be declared if relevant to KCF’s duties:</w:t>
      </w:r>
    </w:p>
    <w:p>
      <w:pPr>
        <w:spacing w:after="0" w:line="278" w:lineRule="auto"/>
        <w:jc w:val="both"/>
        <w:sectPr>
          <w:footerReference w:type="default" r:id="rId5"/>
          <w:type w:val="continuous"/>
          <w:pgSz w:w="11910" w:h="16840"/>
          <w:pgMar w:footer="1331" w:header="0" w:top="320" w:bottom="1520" w:left="1300" w:right="480"/>
          <w:pgNumType w:start="1"/>
        </w:sectPr>
      </w:pPr>
    </w:p>
    <w:p>
      <w:pPr>
        <w:pStyle w:val="BodyText"/>
        <w:spacing w:before="1"/>
        <w:rPr>
          <w:sz w:val="23"/>
        </w:rPr>
      </w:pPr>
    </w:p>
    <w:p>
      <w:pPr>
        <w:pStyle w:val="BodyText"/>
        <w:spacing w:before="101"/>
        <w:ind w:left="140"/>
      </w:pPr>
      <w:r>
        <w:rPr/>
        <w:drawing>
          <wp:anchor distT="0" distB="0" distL="0" distR="0" allowOverlap="1" layoutInCell="1" locked="0" behindDoc="0" simplePos="0" relativeHeight="15729664">
            <wp:simplePos x="0" y="0"/>
            <wp:positionH relativeFrom="page">
              <wp:posOffset>6432596</wp:posOffset>
            </wp:positionH>
            <wp:positionV relativeFrom="paragraph">
              <wp:posOffset>-166100</wp:posOffset>
            </wp:positionV>
            <wp:extent cx="755979" cy="1026159"/>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755979" cy="1026159"/>
                    </a:xfrm>
                    <a:prstGeom prst="rect">
                      <a:avLst/>
                    </a:prstGeom>
                  </pic:spPr>
                </pic:pic>
              </a:graphicData>
            </a:graphic>
          </wp:anchor>
        </w:drawing>
      </w:r>
      <w:r>
        <w:rPr>
          <w:color w:val="7E7E7E"/>
        </w:rPr>
        <w:t>Approved</w:t>
      </w:r>
      <w:r>
        <w:rPr>
          <w:color w:val="7E7E7E"/>
          <w:spacing w:val="-7"/>
        </w:rPr>
        <w:t> </w:t>
      </w:r>
      <w:r>
        <w:rPr>
          <w:color w:val="7E7E7E"/>
        </w:rPr>
        <w:t>05/02/2021.</w:t>
      </w:r>
      <w:r>
        <w:rPr>
          <w:color w:val="7E7E7E"/>
          <w:spacing w:val="-5"/>
        </w:rPr>
        <w:t> </w:t>
      </w:r>
      <w:r>
        <w:rPr>
          <w:color w:val="7E7E7E"/>
        </w:rPr>
        <w:t>Next</w:t>
      </w:r>
      <w:r>
        <w:rPr>
          <w:color w:val="7E7E7E"/>
          <w:spacing w:val="-4"/>
        </w:rPr>
        <w:t> </w:t>
      </w:r>
      <w:r>
        <w:rPr>
          <w:color w:val="7E7E7E"/>
        </w:rPr>
        <w:t>review</w:t>
      </w:r>
      <w:r>
        <w:rPr>
          <w:color w:val="7E7E7E"/>
          <w:spacing w:val="-4"/>
        </w:rPr>
        <w:t> </w:t>
      </w:r>
      <w:r>
        <w:rPr>
          <w:color w:val="7E7E7E"/>
        </w:rPr>
        <w:t>date</w:t>
      </w:r>
      <w:r>
        <w:rPr>
          <w:color w:val="7E7E7E"/>
          <w:spacing w:val="-5"/>
        </w:rPr>
        <w:t> </w:t>
      </w:r>
      <w:r>
        <w:rPr>
          <w:color w:val="7E7E7E"/>
          <w:spacing w:val="-2"/>
        </w:rPr>
        <w:t>02/2023.</w:t>
      </w:r>
    </w:p>
    <w:p>
      <w:pPr>
        <w:pStyle w:val="BodyText"/>
        <w:rPr>
          <w:sz w:val="20"/>
        </w:rPr>
      </w:pPr>
    </w:p>
    <w:p>
      <w:pPr>
        <w:pStyle w:val="BodyText"/>
        <w:spacing w:before="9"/>
      </w:pPr>
    </w:p>
    <w:p>
      <w:pPr>
        <w:pStyle w:val="ListParagraph"/>
        <w:numPr>
          <w:ilvl w:val="1"/>
          <w:numId w:val="1"/>
        </w:numPr>
        <w:tabs>
          <w:tab w:pos="860" w:val="left" w:leader="none"/>
          <w:tab w:pos="861" w:val="left" w:leader="none"/>
        </w:tabs>
        <w:spacing w:line="240" w:lineRule="auto" w:before="101" w:after="0"/>
        <w:ind w:left="860" w:right="1644" w:hanging="360"/>
        <w:jc w:val="left"/>
        <w:rPr>
          <w:sz w:val="22"/>
        </w:rPr>
      </w:pPr>
      <w:r>
        <w:rPr>
          <w:sz w:val="22"/>
        </w:rPr>
        <w:t>Company:</w:t>
      </w:r>
      <w:r>
        <w:rPr>
          <w:spacing w:val="40"/>
          <w:sz w:val="22"/>
        </w:rPr>
        <w:t> </w:t>
      </w:r>
      <w:r>
        <w:rPr>
          <w:sz w:val="22"/>
        </w:rPr>
        <w:t>any</w:t>
      </w:r>
      <w:r>
        <w:rPr>
          <w:spacing w:val="40"/>
          <w:sz w:val="22"/>
        </w:rPr>
        <w:t> </w:t>
      </w:r>
      <w:r>
        <w:rPr>
          <w:sz w:val="22"/>
        </w:rPr>
        <w:t>relationship</w:t>
      </w:r>
      <w:r>
        <w:rPr>
          <w:spacing w:val="40"/>
          <w:sz w:val="22"/>
        </w:rPr>
        <w:t> </w:t>
      </w:r>
      <w:r>
        <w:rPr>
          <w:sz w:val="22"/>
        </w:rPr>
        <w:t>with</w:t>
      </w:r>
      <w:r>
        <w:rPr>
          <w:spacing w:val="40"/>
          <w:sz w:val="22"/>
        </w:rPr>
        <w:t> </w:t>
      </w:r>
      <w:r>
        <w:rPr>
          <w:sz w:val="22"/>
        </w:rPr>
        <w:t>a</w:t>
      </w:r>
      <w:r>
        <w:rPr>
          <w:spacing w:val="40"/>
          <w:sz w:val="22"/>
        </w:rPr>
        <w:t> </w:t>
      </w:r>
      <w:r>
        <w:rPr>
          <w:sz w:val="22"/>
        </w:rPr>
        <w:t>named</w:t>
      </w:r>
      <w:r>
        <w:rPr>
          <w:spacing w:val="40"/>
          <w:sz w:val="22"/>
        </w:rPr>
        <w:t> </w:t>
      </w:r>
      <w:r>
        <w:rPr>
          <w:sz w:val="22"/>
        </w:rPr>
        <w:t>company</w:t>
      </w:r>
      <w:r>
        <w:rPr>
          <w:spacing w:val="40"/>
          <w:sz w:val="22"/>
        </w:rPr>
        <w:t> </w:t>
      </w:r>
      <w:r>
        <w:rPr>
          <w:sz w:val="22"/>
        </w:rPr>
        <w:t>with</w:t>
      </w:r>
      <w:r>
        <w:rPr>
          <w:spacing w:val="40"/>
          <w:sz w:val="22"/>
        </w:rPr>
        <w:t> </w:t>
      </w:r>
      <w:r>
        <w:rPr>
          <w:sz w:val="22"/>
        </w:rPr>
        <w:t>which</w:t>
      </w:r>
      <w:r>
        <w:rPr>
          <w:spacing w:val="40"/>
          <w:sz w:val="22"/>
        </w:rPr>
        <w:t> </w:t>
      </w:r>
      <w:r>
        <w:rPr>
          <w:sz w:val="22"/>
        </w:rPr>
        <w:t>Kent</w:t>
      </w:r>
      <w:r>
        <w:rPr>
          <w:spacing w:val="40"/>
          <w:sz w:val="22"/>
        </w:rPr>
        <w:t> </w:t>
      </w:r>
      <w:r>
        <w:rPr>
          <w:sz w:val="22"/>
        </w:rPr>
        <w:t>Community Foundation might do business. Such interests would include:</w:t>
      </w:r>
    </w:p>
    <w:p>
      <w:pPr>
        <w:pStyle w:val="ListParagraph"/>
        <w:numPr>
          <w:ilvl w:val="2"/>
          <w:numId w:val="1"/>
        </w:numPr>
        <w:tabs>
          <w:tab w:pos="1558" w:val="left" w:leader="none"/>
          <w:tab w:pos="1559" w:val="left" w:leader="none"/>
        </w:tabs>
        <w:spacing w:line="255" w:lineRule="exact" w:before="1" w:after="0"/>
        <w:ind w:left="1558" w:right="0" w:hanging="457"/>
        <w:jc w:val="left"/>
        <w:rPr>
          <w:sz w:val="22"/>
        </w:rPr>
      </w:pPr>
      <w:r>
        <w:rPr>
          <w:sz w:val="22"/>
        </w:rPr>
        <w:t>Ownership</w:t>
      </w:r>
      <w:r>
        <w:rPr>
          <w:spacing w:val="-4"/>
          <w:sz w:val="22"/>
        </w:rPr>
        <w:t> </w:t>
      </w:r>
      <w:r>
        <w:rPr>
          <w:sz w:val="22"/>
        </w:rPr>
        <w:t>or</w:t>
      </w:r>
      <w:r>
        <w:rPr>
          <w:spacing w:val="-5"/>
          <w:sz w:val="22"/>
        </w:rPr>
        <w:t> </w:t>
      </w:r>
      <w:r>
        <w:rPr>
          <w:sz w:val="22"/>
        </w:rPr>
        <w:t>part</w:t>
      </w:r>
      <w:r>
        <w:rPr>
          <w:spacing w:val="-4"/>
          <w:sz w:val="22"/>
        </w:rPr>
        <w:t> </w:t>
      </w:r>
      <w:r>
        <w:rPr>
          <w:spacing w:val="-2"/>
          <w:sz w:val="22"/>
        </w:rPr>
        <w:t>ownership;</w:t>
      </w:r>
    </w:p>
    <w:p>
      <w:pPr>
        <w:pStyle w:val="ListParagraph"/>
        <w:numPr>
          <w:ilvl w:val="2"/>
          <w:numId w:val="1"/>
        </w:numPr>
        <w:tabs>
          <w:tab w:pos="1558" w:val="left" w:leader="none"/>
          <w:tab w:pos="1559" w:val="left" w:leader="none"/>
        </w:tabs>
        <w:spacing w:line="240" w:lineRule="auto" w:before="0" w:after="0"/>
        <w:ind w:left="1558" w:right="930" w:hanging="504"/>
        <w:jc w:val="left"/>
        <w:rPr>
          <w:sz w:val="22"/>
        </w:rPr>
      </w:pPr>
      <w:r>
        <w:rPr>
          <w:sz w:val="22"/>
        </w:rPr>
        <w:t>Share-holdings or other beneficial interest such as options, warrants etc. Only share- holdings above the 3% notifiable level need be declared;</w:t>
      </w:r>
    </w:p>
    <w:p>
      <w:pPr>
        <w:pStyle w:val="ListParagraph"/>
        <w:numPr>
          <w:ilvl w:val="2"/>
          <w:numId w:val="1"/>
        </w:numPr>
        <w:tabs>
          <w:tab w:pos="1558" w:val="left" w:leader="none"/>
          <w:tab w:pos="1559" w:val="left" w:leader="none"/>
        </w:tabs>
        <w:spacing w:line="254" w:lineRule="exact" w:before="0" w:after="0"/>
        <w:ind w:left="1558" w:right="0" w:hanging="555"/>
        <w:jc w:val="left"/>
        <w:rPr>
          <w:sz w:val="22"/>
        </w:rPr>
      </w:pPr>
      <w:r>
        <w:rPr>
          <w:spacing w:val="-2"/>
          <w:sz w:val="22"/>
        </w:rPr>
        <w:t>Directorships;</w:t>
      </w:r>
    </w:p>
    <w:p>
      <w:pPr>
        <w:pStyle w:val="ListParagraph"/>
        <w:numPr>
          <w:ilvl w:val="2"/>
          <w:numId w:val="1"/>
        </w:numPr>
        <w:tabs>
          <w:tab w:pos="1558" w:val="left" w:leader="none"/>
          <w:tab w:pos="1559" w:val="left" w:leader="none"/>
        </w:tabs>
        <w:spacing w:line="255" w:lineRule="exact" w:before="2" w:after="0"/>
        <w:ind w:left="1558" w:right="0" w:hanging="555"/>
        <w:jc w:val="left"/>
        <w:rPr>
          <w:sz w:val="22"/>
        </w:rPr>
      </w:pPr>
      <w:r>
        <w:rPr>
          <w:sz w:val="22"/>
        </w:rPr>
        <w:t>Paid</w:t>
      </w:r>
      <w:r>
        <w:rPr>
          <w:spacing w:val="-7"/>
          <w:sz w:val="22"/>
        </w:rPr>
        <w:t> </w:t>
      </w:r>
      <w:r>
        <w:rPr>
          <w:sz w:val="22"/>
        </w:rPr>
        <w:t>employment,</w:t>
      </w:r>
      <w:r>
        <w:rPr>
          <w:spacing w:val="-6"/>
          <w:sz w:val="22"/>
        </w:rPr>
        <w:t> </w:t>
      </w:r>
      <w:r>
        <w:rPr>
          <w:sz w:val="22"/>
        </w:rPr>
        <w:t>specifying</w:t>
      </w:r>
      <w:r>
        <w:rPr>
          <w:spacing w:val="-6"/>
          <w:sz w:val="22"/>
        </w:rPr>
        <w:t> </w:t>
      </w:r>
      <w:r>
        <w:rPr>
          <w:sz w:val="22"/>
        </w:rPr>
        <w:t>position</w:t>
      </w:r>
      <w:r>
        <w:rPr>
          <w:spacing w:val="-4"/>
          <w:sz w:val="22"/>
        </w:rPr>
        <w:t> held;</w:t>
      </w:r>
    </w:p>
    <w:p>
      <w:pPr>
        <w:pStyle w:val="ListParagraph"/>
        <w:numPr>
          <w:ilvl w:val="2"/>
          <w:numId w:val="1"/>
        </w:numPr>
        <w:tabs>
          <w:tab w:pos="1558" w:val="left" w:leader="none"/>
          <w:tab w:pos="1559" w:val="left" w:leader="none"/>
        </w:tabs>
        <w:spacing w:line="254" w:lineRule="exact" w:before="0" w:after="0"/>
        <w:ind w:left="1558" w:right="0" w:hanging="505"/>
        <w:jc w:val="left"/>
        <w:rPr>
          <w:sz w:val="22"/>
        </w:rPr>
      </w:pPr>
      <w:r>
        <w:rPr>
          <w:sz w:val="22"/>
        </w:rPr>
        <w:t>Partnership,</w:t>
      </w:r>
      <w:r>
        <w:rPr>
          <w:spacing w:val="-4"/>
          <w:sz w:val="22"/>
        </w:rPr>
        <w:t> </w:t>
      </w:r>
      <w:r>
        <w:rPr>
          <w:sz w:val="22"/>
        </w:rPr>
        <w:t>consultancy,</w:t>
      </w:r>
      <w:r>
        <w:rPr>
          <w:spacing w:val="-6"/>
          <w:sz w:val="22"/>
        </w:rPr>
        <w:t> </w:t>
      </w:r>
      <w:r>
        <w:rPr>
          <w:sz w:val="22"/>
        </w:rPr>
        <w:t>or</w:t>
      </w:r>
      <w:r>
        <w:rPr>
          <w:spacing w:val="-3"/>
          <w:sz w:val="22"/>
        </w:rPr>
        <w:t> </w:t>
      </w:r>
      <w:r>
        <w:rPr>
          <w:sz w:val="22"/>
        </w:rPr>
        <w:t>close</w:t>
      </w:r>
      <w:r>
        <w:rPr>
          <w:spacing w:val="-4"/>
          <w:sz w:val="22"/>
        </w:rPr>
        <w:t> </w:t>
      </w:r>
      <w:r>
        <w:rPr>
          <w:sz w:val="22"/>
        </w:rPr>
        <w:t>family</w:t>
      </w:r>
      <w:r>
        <w:rPr>
          <w:spacing w:val="-4"/>
          <w:sz w:val="22"/>
        </w:rPr>
        <w:t> </w:t>
      </w:r>
      <w:r>
        <w:rPr>
          <w:spacing w:val="-2"/>
          <w:sz w:val="22"/>
        </w:rPr>
        <w:t>connection.</w:t>
      </w:r>
    </w:p>
    <w:p>
      <w:pPr>
        <w:pStyle w:val="ListParagraph"/>
        <w:numPr>
          <w:ilvl w:val="1"/>
          <w:numId w:val="1"/>
        </w:numPr>
        <w:tabs>
          <w:tab w:pos="860" w:val="left" w:leader="none"/>
          <w:tab w:pos="861" w:val="left" w:leader="none"/>
        </w:tabs>
        <w:spacing w:line="240" w:lineRule="auto" w:before="0" w:after="0"/>
        <w:ind w:left="860" w:right="930" w:hanging="360"/>
        <w:jc w:val="left"/>
        <w:rPr>
          <w:sz w:val="22"/>
        </w:rPr>
      </w:pPr>
      <w:r>
        <w:rPr>
          <w:sz w:val="22"/>
        </w:rPr>
        <w:t>Self-employment:</w:t>
      </w:r>
      <w:r>
        <w:rPr>
          <w:spacing w:val="-11"/>
          <w:sz w:val="22"/>
        </w:rPr>
        <w:t> </w:t>
      </w:r>
      <w:r>
        <w:rPr>
          <w:sz w:val="22"/>
        </w:rPr>
        <w:t>names</w:t>
      </w:r>
      <w:r>
        <w:rPr>
          <w:spacing w:val="-12"/>
          <w:sz w:val="22"/>
        </w:rPr>
        <w:t> </w:t>
      </w:r>
      <w:r>
        <w:rPr>
          <w:sz w:val="22"/>
        </w:rPr>
        <w:t>of</w:t>
      </w:r>
      <w:r>
        <w:rPr>
          <w:spacing w:val="-11"/>
          <w:sz w:val="22"/>
        </w:rPr>
        <w:t> </w:t>
      </w:r>
      <w:r>
        <w:rPr>
          <w:sz w:val="22"/>
        </w:rPr>
        <w:t>any</w:t>
      </w:r>
      <w:r>
        <w:rPr>
          <w:spacing w:val="-9"/>
          <w:sz w:val="22"/>
        </w:rPr>
        <w:t> </w:t>
      </w:r>
      <w:r>
        <w:rPr>
          <w:sz w:val="22"/>
        </w:rPr>
        <w:t>client</w:t>
      </w:r>
      <w:r>
        <w:rPr>
          <w:spacing w:val="-10"/>
          <w:sz w:val="22"/>
        </w:rPr>
        <w:t> </w:t>
      </w:r>
      <w:r>
        <w:rPr>
          <w:sz w:val="22"/>
        </w:rPr>
        <w:t>accounting</w:t>
      </w:r>
      <w:r>
        <w:rPr>
          <w:spacing w:val="-12"/>
          <w:sz w:val="22"/>
        </w:rPr>
        <w:t> </w:t>
      </w:r>
      <w:r>
        <w:rPr>
          <w:sz w:val="22"/>
        </w:rPr>
        <w:t>for</w:t>
      </w:r>
      <w:r>
        <w:rPr>
          <w:spacing w:val="-11"/>
          <w:sz w:val="22"/>
        </w:rPr>
        <w:t> </w:t>
      </w:r>
      <w:r>
        <w:rPr>
          <w:sz w:val="22"/>
        </w:rPr>
        <w:t>more</w:t>
      </w:r>
      <w:r>
        <w:rPr>
          <w:spacing w:val="-11"/>
          <w:sz w:val="22"/>
        </w:rPr>
        <w:t> </w:t>
      </w:r>
      <w:r>
        <w:rPr>
          <w:sz w:val="22"/>
        </w:rPr>
        <w:t>than</w:t>
      </w:r>
      <w:r>
        <w:rPr>
          <w:spacing w:val="-11"/>
          <w:sz w:val="22"/>
        </w:rPr>
        <w:t> </w:t>
      </w:r>
      <w:r>
        <w:rPr>
          <w:sz w:val="22"/>
        </w:rPr>
        <w:t>5%</w:t>
      </w:r>
      <w:r>
        <w:rPr>
          <w:spacing w:val="-11"/>
          <w:sz w:val="22"/>
        </w:rPr>
        <w:t> </w:t>
      </w:r>
      <w:r>
        <w:rPr>
          <w:sz w:val="22"/>
        </w:rPr>
        <w:t>of</w:t>
      </w:r>
      <w:r>
        <w:rPr>
          <w:spacing w:val="-10"/>
          <w:sz w:val="22"/>
        </w:rPr>
        <w:t> </w:t>
      </w:r>
      <w:r>
        <w:rPr>
          <w:sz w:val="22"/>
        </w:rPr>
        <w:t>your</w:t>
      </w:r>
      <w:r>
        <w:rPr>
          <w:spacing w:val="-12"/>
          <w:sz w:val="22"/>
        </w:rPr>
        <w:t> </w:t>
      </w:r>
      <w:r>
        <w:rPr>
          <w:sz w:val="22"/>
        </w:rPr>
        <w:t>total</w:t>
      </w:r>
      <w:r>
        <w:rPr>
          <w:spacing w:val="-9"/>
          <w:sz w:val="22"/>
        </w:rPr>
        <w:t> </w:t>
      </w:r>
      <w:r>
        <w:rPr>
          <w:sz w:val="22"/>
        </w:rPr>
        <w:t>annual</w:t>
      </w:r>
      <w:r>
        <w:rPr>
          <w:spacing w:val="-9"/>
          <w:sz w:val="22"/>
        </w:rPr>
        <w:t> </w:t>
      </w:r>
      <w:r>
        <w:rPr>
          <w:sz w:val="22"/>
        </w:rPr>
        <w:t>earned </w:t>
      </w:r>
      <w:r>
        <w:rPr>
          <w:spacing w:val="-2"/>
          <w:sz w:val="22"/>
        </w:rPr>
        <w:t>income;</w:t>
      </w:r>
    </w:p>
    <w:p>
      <w:pPr>
        <w:pStyle w:val="ListParagraph"/>
        <w:numPr>
          <w:ilvl w:val="1"/>
          <w:numId w:val="1"/>
        </w:numPr>
        <w:tabs>
          <w:tab w:pos="860" w:val="left" w:leader="none"/>
          <w:tab w:pos="861" w:val="left" w:leader="none"/>
        </w:tabs>
        <w:spacing w:line="240" w:lineRule="auto" w:before="0" w:after="0"/>
        <w:ind w:left="860" w:right="933" w:hanging="360"/>
        <w:jc w:val="left"/>
        <w:rPr>
          <w:sz w:val="22"/>
        </w:rPr>
      </w:pPr>
      <w:r>
        <w:rPr>
          <w:sz w:val="22"/>
        </w:rPr>
        <w:t>Property:</w:t>
      </w:r>
      <w:r>
        <w:rPr>
          <w:spacing w:val="40"/>
          <w:sz w:val="22"/>
        </w:rPr>
        <w:t> </w:t>
      </w:r>
      <w:r>
        <w:rPr>
          <w:sz w:val="22"/>
        </w:rPr>
        <w:t>freehold</w:t>
      </w:r>
      <w:r>
        <w:rPr>
          <w:spacing w:val="40"/>
          <w:sz w:val="22"/>
        </w:rPr>
        <w:t> </w:t>
      </w:r>
      <w:r>
        <w:rPr>
          <w:sz w:val="22"/>
        </w:rPr>
        <w:t>or</w:t>
      </w:r>
      <w:r>
        <w:rPr>
          <w:spacing w:val="40"/>
          <w:sz w:val="22"/>
        </w:rPr>
        <w:t> </w:t>
      </w:r>
      <w:r>
        <w:rPr>
          <w:sz w:val="22"/>
        </w:rPr>
        <w:t>leasehold</w:t>
      </w:r>
      <w:r>
        <w:rPr>
          <w:spacing w:val="40"/>
          <w:sz w:val="22"/>
        </w:rPr>
        <w:t> </w:t>
      </w:r>
      <w:r>
        <w:rPr>
          <w:sz w:val="22"/>
        </w:rPr>
        <w:t>ownership</w:t>
      </w:r>
      <w:r>
        <w:rPr>
          <w:spacing w:val="40"/>
          <w:sz w:val="22"/>
        </w:rPr>
        <w:t> </w:t>
      </w:r>
      <w:r>
        <w:rPr>
          <w:sz w:val="22"/>
        </w:rPr>
        <w:t>of</w:t>
      </w:r>
      <w:r>
        <w:rPr>
          <w:spacing w:val="40"/>
          <w:sz w:val="22"/>
        </w:rPr>
        <w:t> </w:t>
      </w:r>
      <w:r>
        <w:rPr>
          <w:sz w:val="22"/>
        </w:rPr>
        <w:t>any</w:t>
      </w:r>
      <w:r>
        <w:rPr>
          <w:spacing w:val="40"/>
          <w:sz w:val="22"/>
        </w:rPr>
        <w:t> </w:t>
      </w:r>
      <w:r>
        <w:rPr>
          <w:sz w:val="22"/>
        </w:rPr>
        <w:t>properties</w:t>
      </w:r>
      <w:r>
        <w:rPr>
          <w:spacing w:val="40"/>
          <w:sz w:val="22"/>
        </w:rPr>
        <w:t> </w:t>
      </w:r>
      <w:r>
        <w:rPr>
          <w:sz w:val="22"/>
        </w:rPr>
        <w:t>in</w:t>
      </w:r>
      <w:r>
        <w:rPr>
          <w:spacing w:val="40"/>
          <w:sz w:val="22"/>
        </w:rPr>
        <w:t> </w:t>
      </w:r>
      <w:r>
        <w:rPr>
          <w:sz w:val="22"/>
        </w:rPr>
        <w:t>which</w:t>
      </w:r>
      <w:r>
        <w:rPr>
          <w:spacing w:val="40"/>
          <w:sz w:val="22"/>
        </w:rPr>
        <w:t> </w:t>
      </w:r>
      <w:r>
        <w:rPr>
          <w:sz w:val="22"/>
        </w:rPr>
        <w:t>Kent</w:t>
      </w:r>
      <w:r>
        <w:rPr>
          <w:spacing w:val="40"/>
          <w:sz w:val="22"/>
        </w:rPr>
        <w:t> </w:t>
      </w:r>
      <w:r>
        <w:rPr>
          <w:sz w:val="22"/>
        </w:rPr>
        <w:t>Community Foundation might have an interest;</w:t>
      </w:r>
    </w:p>
    <w:p>
      <w:pPr>
        <w:pStyle w:val="ListParagraph"/>
        <w:numPr>
          <w:ilvl w:val="1"/>
          <w:numId w:val="1"/>
        </w:numPr>
        <w:tabs>
          <w:tab w:pos="860" w:val="left" w:leader="none"/>
          <w:tab w:pos="861" w:val="left" w:leader="none"/>
        </w:tabs>
        <w:spacing w:line="240" w:lineRule="auto" w:before="2" w:after="0"/>
        <w:ind w:left="860" w:right="931" w:hanging="360"/>
        <w:jc w:val="left"/>
        <w:rPr>
          <w:sz w:val="22"/>
        </w:rPr>
      </w:pPr>
      <w:r>
        <w:rPr>
          <w:sz w:val="22"/>
        </w:rPr>
        <w:t>Charities: trusteeship, governorship or membership of or employment with, </w:t>
      </w:r>
      <w:r>
        <w:rPr>
          <w:sz w:val="22"/>
          <w:u w:val="single"/>
        </w:rPr>
        <w:t>any</w:t>
      </w:r>
      <w:r>
        <w:rPr>
          <w:sz w:val="22"/>
        </w:rPr>
        <w:t> charities or voluntary organisations;</w:t>
      </w:r>
    </w:p>
    <w:p>
      <w:pPr>
        <w:pStyle w:val="ListParagraph"/>
        <w:numPr>
          <w:ilvl w:val="1"/>
          <w:numId w:val="1"/>
        </w:numPr>
        <w:tabs>
          <w:tab w:pos="860" w:val="left" w:leader="none"/>
          <w:tab w:pos="861" w:val="left" w:leader="none"/>
        </w:tabs>
        <w:spacing w:line="270" w:lineRule="exact" w:before="0" w:after="0"/>
        <w:ind w:left="860" w:right="0" w:hanging="361"/>
        <w:jc w:val="left"/>
        <w:rPr>
          <w:sz w:val="22"/>
        </w:rPr>
      </w:pPr>
      <w:r>
        <w:rPr>
          <w:sz w:val="22"/>
        </w:rPr>
        <w:t>Public</w:t>
      </w:r>
      <w:r>
        <w:rPr>
          <w:spacing w:val="-5"/>
          <w:sz w:val="22"/>
        </w:rPr>
        <w:t> </w:t>
      </w:r>
      <w:r>
        <w:rPr>
          <w:sz w:val="22"/>
        </w:rPr>
        <w:t>appointments:</w:t>
      </w:r>
      <w:r>
        <w:rPr>
          <w:spacing w:val="-3"/>
          <w:sz w:val="22"/>
        </w:rPr>
        <w:t> </w:t>
      </w:r>
      <w:r>
        <w:rPr>
          <w:sz w:val="22"/>
        </w:rPr>
        <w:t>paid</w:t>
      </w:r>
      <w:r>
        <w:rPr>
          <w:spacing w:val="-5"/>
          <w:sz w:val="22"/>
        </w:rPr>
        <w:t> </w:t>
      </w:r>
      <w:r>
        <w:rPr>
          <w:sz w:val="22"/>
        </w:rPr>
        <w:t>or</w:t>
      </w:r>
      <w:r>
        <w:rPr>
          <w:spacing w:val="-3"/>
          <w:sz w:val="22"/>
        </w:rPr>
        <w:t> </w:t>
      </w:r>
      <w:r>
        <w:rPr>
          <w:spacing w:val="-2"/>
          <w:sz w:val="22"/>
        </w:rPr>
        <w:t>unpaid;</w:t>
      </w:r>
    </w:p>
    <w:p>
      <w:pPr>
        <w:pStyle w:val="ListParagraph"/>
        <w:numPr>
          <w:ilvl w:val="1"/>
          <w:numId w:val="1"/>
        </w:numPr>
        <w:tabs>
          <w:tab w:pos="860" w:val="left" w:leader="none"/>
          <w:tab w:pos="861" w:val="left" w:leader="none"/>
        </w:tabs>
        <w:spacing w:line="272" w:lineRule="exact" w:before="0" w:after="0"/>
        <w:ind w:left="860" w:right="0" w:hanging="361"/>
        <w:jc w:val="left"/>
        <w:rPr>
          <w:sz w:val="22"/>
        </w:rPr>
      </w:pPr>
      <w:r>
        <w:rPr>
          <w:sz w:val="22"/>
        </w:rPr>
        <w:t>Memberships:</w:t>
      </w:r>
      <w:r>
        <w:rPr>
          <w:spacing w:val="-7"/>
          <w:sz w:val="22"/>
        </w:rPr>
        <w:t> </w:t>
      </w:r>
      <w:r>
        <w:rPr>
          <w:sz w:val="22"/>
        </w:rPr>
        <w:t>membership</w:t>
      </w:r>
      <w:r>
        <w:rPr>
          <w:spacing w:val="-6"/>
          <w:sz w:val="22"/>
        </w:rPr>
        <w:t> </w:t>
      </w:r>
      <w:r>
        <w:rPr>
          <w:sz w:val="22"/>
        </w:rPr>
        <w:t>of</w:t>
      </w:r>
      <w:r>
        <w:rPr>
          <w:spacing w:val="-5"/>
          <w:sz w:val="22"/>
        </w:rPr>
        <w:t> </w:t>
      </w:r>
      <w:r>
        <w:rPr>
          <w:sz w:val="22"/>
        </w:rPr>
        <w:t>other</w:t>
      </w:r>
      <w:r>
        <w:rPr>
          <w:spacing w:val="-4"/>
          <w:sz w:val="22"/>
        </w:rPr>
        <w:t> </w:t>
      </w:r>
      <w:r>
        <w:rPr>
          <w:sz w:val="22"/>
        </w:rPr>
        <w:t>associations</w:t>
      </w:r>
      <w:r>
        <w:rPr>
          <w:spacing w:val="-7"/>
          <w:sz w:val="22"/>
        </w:rPr>
        <w:t> </w:t>
      </w:r>
      <w:r>
        <w:rPr>
          <w:sz w:val="22"/>
        </w:rPr>
        <w:t>or</w:t>
      </w:r>
      <w:r>
        <w:rPr>
          <w:spacing w:val="-4"/>
          <w:sz w:val="22"/>
        </w:rPr>
        <w:t> </w:t>
      </w:r>
      <w:r>
        <w:rPr>
          <w:sz w:val="22"/>
        </w:rPr>
        <w:t>external</w:t>
      </w:r>
      <w:r>
        <w:rPr>
          <w:spacing w:val="-4"/>
          <w:sz w:val="22"/>
        </w:rPr>
        <w:t> </w:t>
      </w:r>
      <w:r>
        <w:rPr>
          <w:spacing w:val="-2"/>
          <w:sz w:val="22"/>
        </w:rPr>
        <w:t>bodies;</w:t>
      </w:r>
    </w:p>
    <w:p>
      <w:pPr>
        <w:pStyle w:val="ListParagraph"/>
        <w:numPr>
          <w:ilvl w:val="1"/>
          <w:numId w:val="1"/>
        </w:numPr>
        <w:tabs>
          <w:tab w:pos="861" w:val="left" w:leader="none"/>
        </w:tabs>
        <w:spacing w:line="240" w:lineRule="auto" w:before="2" w:after="0"/>
        <w:ind w:left="860" w:right="933" w:hanging="360"/>
        <w:jc w:val="both"/>
        <w:rPr>
          <w:sz w:val="22"/>
        </w:rPr>
      </w:pPr>
      <w:r>
        <w:rPr>
          <w:sz w:val="22"/>
        </w:rPr>
        <w:t>Family: specified close family interest in any of the above. The definition of "close" would be up to the</w:t>
      </w:r>
      <w:r>
        <w:rPr>
          <w:spacing w:val="-1"/>
          <w:sz w:val="22"/>
        </w:rPr>
        <w:t> </w:t>
      </w:r>
      <w:r>
        <w:rPr>
          <w:sz w:val="22"/>
        </w:rPr>
        <w:t>registrant</w:t>
      </w:r>
      <w:r>
        <w:rPr>
          <w:spacing w:val="-2"/>
          <w:sz w:val="22"/>
        </w:rPr>
        <w:t> </w:t>
      </w:r>
      <w:r>
        <w:rPr>
          <w:sz w:val="22"/>
        </w:rPr>
        <w:t>to</w:t>
      </w:r>
      <w:r>
        <w:rPr>
          <w:spacing w:val="-2"/>
          <w:sz w:val="22"/>
        </w:rPr>
        <w:t> </w:t>
      </w:r>
      <w:r>
        <w:rPr>
          <w:sz w:val="22"/>
        </w:rPr>
        <w:t>decide.</w:t>
      </w:r>
      <w:r>
        <w:rPr>
          <w:spacing w:val="-1"/>
          <w:sz w:val="22"/>
        </w:rPr>
        <w:t> </w:t>
      </w:r>
      <w:r>
        <w:rPr>
          <w:sz w:val="22"/>
        </w:rPr>
        <w:t>It is</w:t>
      </w:r>
      <w:r>
        <w:rPr>
          <w:spacing w:val="-2"/>
          <w:sz w:val="22"/>
        </w:rPr>
        <w:t> </w:t>
      </w:r>
      <w:r>
        <w:rPr>
          <w:sz w:val="22"/>
        </w:rPr>
        <w:t>appreciated</w:t>
      </w:r>
      <w:r>
        <w:rPr>
          <w:spacing w:val="-3"/>
          <w:sz w:val="22"/>
        </w:rPr>
        <w:t> </w:t>
      </w:r>
      <w:r>
        <w:rPr>
          <w:sz w:val="22"/>
        </w:rPr>
        <w:t>that a</w:t>
      </w:r>
      <w:r>
        <w:rPr>
          <w:spacing w:val="-6"/>
          <w:sz w:val="22"/>
        </w:rPr>
        <w:t> </w:t>
      </w:r>
      <w:r>
        <w:rPr>
          <w:sz w:val="22"/>
        </w:rPr>
        <w:t>declaration may</w:t>
      </w:r>
      <w:r>
        <w:rPr>
          <w:spacing w:val="-2"/>
          <w:sz w:val="22"/>
        </w:rPr>
        <w:t> </w:t>
      </w:r>
      <w:r>
        <w:rPr>
          <w:sz w:val="22"/>
        </w:rPr>
        <w:t>be</w:t>
      </w:r>
      <w:r>
        <w:rPr>
          <w:spacing w:val="-3"/>
          <w:sz w:val="22"/>
        </w:rPr>
        <w:t> </w:t>
      </w:r>
      <w:r>
        <w:rPr>
          <w:sz w:val="22"/>
        </w:rPr>
        <w:t>difficult</w:t>
      </w:r>
      <w:r>
        <w:rPr>
          <w:spacing w:val="-2"/>
          <w:sz w:val="22"/>
        </w:rPr>
        <w:t> </w:t>
      </w:r>
      <w:r>
        <w:rPr>
          <w:sz w:val="22"/>
        </w:rPr>
        <w:t>to</w:t>
      </w:r>
      <w:r>
        <w:rPr>
          <w:spacing w:val="-2"/>
          <w:sz w:val="22"/>
        </w:rPr>
        <w:t> </w:t>
      </w:r>
      <w:r>
        <w:rPr>
          <w:sz w:val="22"/>
        </w:rPr>
        <w:t>declare</w:t>
      </w:r>
      <w:r>
        <w:rPr>
          <w:spacing w:val="-1"/>
          <w:sz w:val="22"/>
        </w:rPr>
        <w:t> </w:t>
      </w:r>
      <w:r>
        <w:rPr>
          <w:sz w:val="22"/>
        </w:rPr>
        <w:t>if information is not forthcoming from a family member.</w:t>
      </w:r>
    </w:p>
    <w:p>
      <w:pPr>
        <w:pStyle w:val="ListParagraph"/>
        <w:numPr>
          <w:ilvl w:val="1"/>
          <w:numId w:val="1"/>
        </w:numPr>
        <w:tabs>
          <w:tab w:pos="861" w:val="left" w:leader="none"/>
        </w:tabs>
        <w:spacing w:line="240" w:lineRule="auto" w:before="0" w:after="0"/>
        <w:ind w:left="860" w:right="933" w:hanging="360"/>
        <w:jc w:val="both"/>
        <w:rPr>
          <w:sz w:val="22"/>
        </w:rPr>
      </w:pPr>
      <w:r>
        <w:rPr>
          <w:sz w:val="22"/>
        </w:rPr>
        <w:t>In all of the above, registrants are not expected to quantify the extent of a financial interest, merely the fact that one exists.</w:t>
      </w:r>
    </w:p>
    <w:p>
      <w:pPr>
        <w:pStyle w:val="BodyText"/>
      </w:pPr>
    </w:p>
    <w:p>
      <w:pPr>
        <w:pStyle w:val="Heading1"/>
        <w:numPr>
          <w:ilvl w:val="0"/>
          <w:numId w:val="1"/>
        </w:numPr>
        <w:tabs>
          <w:tab w:pos="706" w:val="left" w:leader="none"/>
          <w:tab w:pos="707" w:val="left" w:leader="none"/>
        </w:tabs>
        <w:spacing w:line="240" w:lineRule="auto" w:before="0" w:after="0"/>
        <w:ind w:left="706" w:right="0" w:hanging="567"/>
        <w:jc w:val="left"/>
      </w:pPr>
      <w:r>
        <w:rPr/>
        <w:t>Declaration</w:t>
      </w:r>
      <w:r>
        <w:rPr>
          <w:spacing w:val="-4"/>
        </w:rPr>
        <w:t> </w:t>
      </w:r>
      <w:r>
        <w:rPr/>
        <w:t>of</w:t>
      </w:r>
      <w:r>
        <w:rPr>
          <w:spacing w:val="-3"/>
        </w:rPr>
        <w:t> </w:t>
      </w:r>
      <w:r>
        <w:rPr/>
        <w:t>Interests</w:t>
      </w:r>
      <w:r>
        <w:rPr>
          <w:spacing w:val="-4"/>
        </w:rPr>
        <w:t> </w:t>
      </w:r>
      <w:r>
        <w:rPr/>
        <w:t>at</w:t>
      </w:r>
      <w:r>
        <w:rPr>
          <w:spacing w:val="-2"/>
        </w:rPr>
        <w:t> meetings</w:t>
      </w:r>
    </w:p>
    <w:p>
      <w:pPr>
        <w:pStyle w:val="BodyText"/>
        <w:spacing w:before="8"/>
        <w:rPr>
          <w:b/>
          <w:sz w:val="20"/>
        </w:rPr>
      </w:pPr>
    </w:p>
    <w:p>
      <w:pPr>
        <w:pStyle w:val="BodyText"/>
        <w:spacing w:line="276" w:lineRule="auto"/>
        <w:ind w:left="140" w:right="929"/>
        <w:jc w:val="both"/>
      </w:pPr>
      <w:r>
        <w:rPr/>
        <w:t>Declarations of interest should be made at the beginning of any KCF meeting where an agenda item involves</w:t>
      </w:r>
      <w:r>
        <w:rPr>
          <w:spacing w:val="-12"/>
        </w:rPr>
        <w:t> </w:t>
      </w:r>
      <w:r>
        <w:rPr/>
        <w:t>a</w:t>
      </w:r>
      <w:r>
        <w:rPr>
          <w:spacing w:val="-11"/>
        </w:rPr>
        <w:t> </w:t>
      </w:r>
      <w:r>
        <w:rPr/>
        <w:t>direct</w:t>
      </w:r>
      <w:r>
        <w:rPr>
          <w:spacing w:val="-12"/>
        </w:rPr>
        <w:t> </w:t>
      </w:r>
      <w:r>
        <w:rPr/>
        <w:t>conflict</w:t>
      </w:r>
      <w:r>
        <w:rPr>
          <w:spacing w:val="-12"/>
        </w:rPr>
        <w:t> </w:t>
      </w:r>
      <w:r>
        <w:rPr/>
        <w:t>with</w:t>
      </w:r>
      <w:r>
        <w:rPr>
          <w:spacing w:val="-11"/>
        </w:rPr>
        <w:t> </w:t>
      </w:r>
      <w:r>
        <w:rPr/>
        <w:t>an</w:t>
      </w:r>
      <w:r>
        <w:rPr>
          <w:spacing w:val="-13"/>
        </w:rPr>
        <w:t> </w:t>
      </w:r>
      <w:r>
        <w:rPr/>
        <w:t>individual</w:t>
      </w:r>
      <w:r>
        <w:rPr>
          <w:spacing w:val="-14"/>
        </w:rPr>
        <w:t> </w:t>
      </w:r>
      <w:r>
        <w:rPr/>
        <w:t>present.</w:t>
      </w:r>
      <w:r>
        <w:rPr>
          <w:spacing w:val="-11"/>
        </w:rPr>
        <w:t> </w:t>
      </w:r>
      <w:r>
        <w:rPr/>
        <w:t>‘Conflicts</w:t>
      </w:r>
      <w:r>
        <w:rPr>
          <w:spacing w:val="-12"/>
        </w:rPr>
        <w:t> </w:t>
      </w:r>
      <w:r>
        <w:rPr/>
        <w:t>of</w:t>
      </w:r>
      <w:r>
        <w:rPr>
          <w:spacing w:val="-11"/>
        </w:rPr>
        <w:t> </w:t>
      </w:r>
      <w:r>
        <w:rPr/>
        <w:t>Interest’</w:t>
      </w:r>
      <w:r>
        <w:rPr>
          <w:spacing w:val="-11"/>
        </w:rPr>
        <w:t> </w:t>
      </w:r>
      <w:r>
        <w:rPr/>
        <w:t>will</w:t>
      </w:r>
      <w:r>
        <w:rPr>
          <w:spacing w:val="-14"/>
        </w:rPr>
        <w:t> </w:t>
      </w:r>
      <w:r>
        <w:rPr/>
        <w:t>be</w:t>
      </w:r>
      <w:r>
        <w:rPr>
          <w:spacing w:val="-11"/>
        </w:rPr>
        <w:t> </w:t>
      </w:r>
      <w:r>
        <w:rPr/>
        <w:t>a</w:t>
      </w:r>
      <w:r>
        <w:rPr>
          <w:spacing w:val="-14"/>
        </w:rPr>
        <w:t> </w:t>
      </w:r>
      <w:r>
        <w:rPr/>
        <w:t>standing</w:t>
      </w:r>
      <w:r>
        <w:rPr>
          <w:spacing w:val="-12"/>
        </w:rPr>
        <w:t> </w:t>
      </w:r>
      <w:r>
        <w:rPr/>
        <w:t>agenda</w:t>
      </w:r>
      <w:r>
        <w:rPr>
          <w:spacing w:val="-11"/>
        </w:rPr>
        <w:t> </w:t>
      </w:r>
      <w:r>
        <w:rPr/>
        <w:t>item at</w:t>
      </w:r>
      <w:r>
        <w:rPr>
          <w:spacing w:val="-1"/>
        </w:rPr>
        <w:t> </w:t>
      </w:r>
      <w:r>
        <w:rPr/>
        <w:t>all</w:t>
      </w:r>
      <w:r>
        <w:rPr>
          <w:spacing w:val="-2"/>
        </w:rPr>
        <w:t> </w:t>
      </w:r>
      <w:r>
        <w:rPr/>
        <w:t>KCF</w:t>
      </w:r>
      <w:r>
        <w:rPr>
          <w:spacing w:val="-4"/>
        </w:rPr>
        <w:t> </w:t>
      </w:r>
      <w:r>
        <w:rPr/>
        <w:t>Board</w:t>
      </w:r>
      <w:r>
        <w:rPr>
          <w:spacing w:val="-4"/>
        </w:rPr>
        <w:t> </w:t>
      </w:r>
      <w:r>
        <w:rPr/>
        <w:t>and</w:t>
      </w:r>
      <w:r>
        <w:rPr>
          <w:spacing w:val="-1"/>
        </w:rPr>
        <w:t> </w:t>
      </w:r>
      <w:r>
        <w:rPr/>
        <w:t>Sub-Committee</w:t>
      </w:r>
      <w:r>
        <w:rPr>
          <w:spacing w:val="-4"/>
        </w:rPr>
        <w:t> </w:t>
      </w:r>
      <w:r>
        <w:rPr/>
        <w:t>meetings.</w:t>
      </w:r>
      <w:r>
        <w:rPr>
          <w:spacing w:val="-2"/>
        </w:rPr>
        <w:t> </w:t>
      </w:r>
      <w:r>
        <w:rPr/>
        <w:t>Any</w:t>
      </w:r>
      <w:r>
        <w:rPr>
          <w:spacing w:val="-4"/>
        </w:rPr>
        <w:t> </w:t>
      </w:r>
      <w:r>
        <w:rPr/>
        <w:t>direct</w:t>
      </w:r>
      <w:r>
        <w:rPr>
          <w:spacing w:val="-1"/>
        </w:rPr>
        <w:t> </w:t>
      </w:r>
      <w:r>
        <w:rPr/>
        <w:t>or</w:t>
      </w:r>
      <w:r>
        <w:rPr>
          <w:spacing w:val="-2"/>
        </w:rPr>
        <w:t> </w:t>
      </w:r>
      <w:r>
        <w:rPr/>
        <w:t>indirect</w:t>
      </w:r>
      <w:r>
        <w:rPr>
          <w:spacing w:val="-1"/>
        </w:rPr>
        <w:t> </w:t>
      </w:r>
      <w:r>
        <w:rPr/>
        <w:t>interest arising</w:t>
      </w:r>
      <w:r>
        <w:rPr>
          <w:spacing w:val="-3"/>
        </w:rPr>
        <w:t> </w:t>
      </w:r>
      <w:r>
        <w:rPr/>
        <w:t>from</w:t>
      </w:r>
      <w:r>
        <w:rPr>
          <w:spacing w:val="-1"/>
        </w:rPr>
        <w:t> </w:t>
      </w:r>
      <w:r>
        <w:rPr/>
        <w:t>an</w:t>
      </w:r>
      <w:r>
        <w:rPr>
          <w:spacing w:val="-1"/>
        </w:rPr>
        <w:t> </w:t>
      </w:r>
      <w:r>
        <w:rPr/>
        <w:t>agenda item</w:t>
      </w:r>
      <w:r>
        <w:rPr>
          <w:spacing w:val="-2"/>
        </w:rPr>
        <w:t> </w:t>
      </w:r>
      <w:r>
        <w:rPr/>
        <w:t>conflicting</w:t>
      </w:r>
      <w:r>
        <w:rPr>
          <w:spacing w:val="-4"/>
        </w:rPr>
        <w:t> </w:t>
      </w:r>
      <w:r>
        <w:rPr/>
        <w:t>with</w:t>
      </w:r>
      <w:r>
        <w:rPr>
          <w:spacing w:val="-3"/>
        </w:rPr>
        <w:t> </w:t>
      </w:r>
      <w:r>
        <w:rPr/>
        <w:t>an</w:t>
      </w:r>
      <w:r>
        <w:rPr>
          <w:spacing w:val="-3"/>
        </w:rPr>
        <w:t> </w:t>
      </w:r>
      <w:r>
        <w:rPr/>
        <w:t>interest</w:t>
      </w:r>
      <w:r>
        <w:rPr>
          <w:spacing w:val="-2"/>
        </w:rPr>
        <w:t> </w:t>
      </w:r>
      <w:r>
        <w:rPr/>
        <w:t>listed</w:t>
      </w:r>
      <w:r>
        <w:rPr>
          <w:spacing w:val="-3"/>
        </w:rPr>
        <w:t> </w:t>
      </w:r>
      <w:r>
        <w:rPr/>
        <w:t>in</w:t>
      </w:r>
      <w:r>
        <w:rPr>
          <w:spacing w:val="-3"/>
        </w:rPr>
        <w:t> </w:t>
      </w:r>
      <w:r>
        <w:rPr/>
        <w:t>section</w:t>
      </w:r>
      <w:r>
        <w:rPr>
          <w:spacing w:val="-5"/>
        </w:rPr>
        <w:t> </w:t>
      </w:r>
      <w:r>
        <w:rPr/>
        <w:t>4</w:t>
      </w:r>
      <w:r>
        <w:rPr>
          <w:spacing w:val="-3"/>
        </w:rPr>
        <w:t> </w:t>
      </w:r>
      <w:r>
        <w:rPr/>
        <w:t>should</w:t>
      </w:r>
      <w:r>
        <w:rPr>
          <w:spacing w:val="-3"/>
        </w:rPr>
        <w:t> </w:t>
      </w:r>
      <w:r>
        <w:rPr/>
        <w:t>be</w:t>
      </w:r>
      <w:r>
        <w:rPr>
          <w:spacing w:val="-3"/>
        </w:rPr>
        <w:t> </w:t>
      </w:r>
      <w:r>
        <w:rPr/>
        <w:t>declared</w:t>
      </w:r>
      <w:r>
        <w:rPr>
          <w:spacing w:val="-3"/>
        </w:rPr>
        <w:t> </w:t>
      </w:r>
      <w:r>
        <w:rPr/>
        <w:t>and</w:t>
      </w:r>
      <w:r>
        <w:rPr>
          <w:spacing w:val="-2"/>
        </w:rPr>
        <w:t> </w:t>
      </w:r>
      <w:r>
        <w:rPr/>
        <w:t>will</w:t>
      </w:r>
      <w:r>
        <w:rPr>
          <w:spacing w:val="-3"/>
        </w:rPr>
        <w:t> </w:t>
      </w:r>
      <w:r>
        <w:rPr/>
        <w:t>be</w:t>
      </w:r>
      <w:r>
        <w:rPr>
          <w:spacing w:val="-8"/>
        </w:rPr>
        <w:t> </w:t>
      </w:r>
      <w:r>
        <w:rPr/>
        <w:t>minuted. If</w:t>
      </w:r>
      <w:r>
        <w:rPr>
          <w:spacing w:val="-3"/>
        </w:rPr>
        <w:t> </w:t>
      </w:r>
      <w:r>
        <w:rPr/>
        <w:t>a</w:t>
      </w:r>
      <w:r>
        <w:rPr>
          <w:spacing w:val="-3"/>
        </w:rPr>
        <w:t> </w:t>
      </w:r>
      <w:r>
        <w:rPr/>
        <w:t>trustee fails</w:t>
      </w:r>
      <w:r>
        <w:rPr>
          <w:spacing w:val="-2"/>
        </w:rPr>
        <w:t> </w:t>
      </w:r>
      <w:r>
        <w:rPr/>
        <w:t>to</w:t>
      </w:r>
      <w:r>
        <w:rPr>
          <w:spacing w:val="-3"/>
        </w:rPr>
        <w:t> </w:t>
      </w:r>
      <w:r>
        <w:rPr/>
        <w:t>declare</w:t>
      </w:r>
      <w:r>
        <w:rPr>
          <w:spacing w:val="-1"/>
        </w:rPr>
        <w:t> </w:t>
      </w:r>
      <w:r>
        <w:rPr/>
        <w:t>a</w:t>
      </w:r>
      <w:r>
        <w:rPr>
          <w:spacing w:val="-4"/>
        </w:rPr>
        <w:t> </w:t>
      </w:r>
      <w:r>
        <w:rPr/>
        <w:t>conflict</w:t>
      </w:r>
      <w:r>
        <w:rPr>
          <w:spacing w:val="-3"/>
        </w:rPr>
        <w:t> </w:t>
      </w:r>
      <w:r>
        <w:rPr/>
        <w:t>of</w:t>
      </w:r>
      <w:r>
        <w:rPr>
          <w:spacing w:val="-3"/>
        </w:rPr>
        <w:t> </w:t>
      </w:r>
      <w:r>
        <w:rPr/>
        <w:t>interest</w:t>
      </w:r>
      <w:r>
        <w:rPr>
          <w:spacing w:val="-3"/>
        </w:rPr>
        <w:t> </w:t>
      </w:r>
      <w:r>
        <w:rPr/>
        <w:t>themselves</w:t>
      </w:r>
      <w:r>
        <w:rPr>
          <w:spacing w:val="-2"/>
        </w:rPr>
        <w:t> </w:t>
      </w:r>
      <w:r>
        <w:rPr/>
        <w:t>that</w:t>
      </w:r>
      <w:r>
        <w:rPr>
          <w:spacing w:val="-3"/>
        </w:rPr>
        <w:t> </w:t>
      </w:r>
      <w:r>
        <w:rPr/>
        <w:t>is</w:t>
      </w:r>
      <w:r>
        <w:rPr>
          <w:spacing w:val="-3"/>
        </w:rPr>
        <w:t> </w:t>
      </w:r>
      <w:r>
        <w:rPr/>
        <w:t>known</w:t>
      </w:r>
      <w:r>
        <w:rPr>
          <w:spacing w:val="-4"/>
        </w:rPr>
        <w:t> </w:t>
      </w:r>
      <w:r>
        <w:rPr/>
        <w:t>to</w:t>
      </w:r>
      <w:r>
        <w:rPr>
          <w:spacing w:val="-3"/>
        </w:rPr>
        <w:t> </w:t>
      </w:r>
      <w:r>
        <w:rPr/>
        <w:t>any</w:t>
      </w:r>
      <w:r>
        <w:rPr>
          <w:spacing w:val="-4"/>
        </w:rPr>
        <w:t> </w:t>
      </w:r>
      <w:r>
        <w:rPr/>
        <w:t>of</w:t>
      </w:r>
      <w:r>
        <w:rPr>
          <w:spacing w:val="-3"/>
        </w:rPr>
        <w:t> </w:t>
      </w:r>
      <w:r>
        <w:rPr/>
        <w:t>the</w:t>
      </w:r>
      <w:r>
        <w:rPr>
          <w:spacing w:val="-4"/>
        </w:rPr>
        <w:t> </w:t>
      </w:r>
      <w:r>
        <w:rPr/>
        <w:t>meeting</w:t>
      </w:r>
      <w:r>
        <w:rPr>
          <w:spacing w:val="-2"/>
        </w:rPr>
        <w:t> </w:t>
      </w:r>
      <w:r>
        <w:rPr/>
        <w:t>members,</w:t>
      </w:r>
      <w:r>
        <w:rPr>
          <w:spacing w:val="-2"/>
        </w:rPr>
        <w:t> </w:t>
      </w:r>
      <w:r>
        <w:rPr/>
        <w:t>it</w:t>
      </w:r>
      <w:r>
        <w:rPr>
          <w:spacing w:val="-3"/>
        </w:rPr>
        <w:t> </w:t>
      </w:r>
      <w:r>
        <w:rPr/>
        <w:t>must be declared to the Chair by whoever perceives the conflict.</w:t>
      </w:r>
    </w:p>
    <w:p>
      <w:pPr>
        <w:pStyle w:val="BodyText"/>
        <w:spacing w:before="200"/>
        <w:ind w:left="140" w:right="939"/>
        <w:jc w:val="both"/>
      </w:pPr>
      <w:r>
        <w:rPr/>
        <w:t>Trustees and staff are only</w:t>
      </w:r>
      <w:r>
        <w:rPr>
          <w:spacing w:val="-2"/>
        </w:rPr>
        <w:t> </w:t>
      </w:r>
      <w:r>
        <w:rPr/>
        <w:t>asked to declare relevant interests (i.e. interests which, in</w:t>
      </w:r>
      <w:r>
        <w:rPr>
          <w:spacing w:val="-2"/>
        </w:rPr>
        <w:t> </w:t>
      </w:r>
      <w:r>
        <w:rPr/>
        <w:t>their judgment, are relevant to, or may impact upon, their KCF duties).</w:t>
      </w:r>
    </w:p>
    <w:p>
      <w:pPr>
        <w:pStyle w:val="BodyText"/>
      </w:pPr>
    </w:p>
    <w:p>
      <w:pPr>
        <w:pStyle w:val="BodyText"/>
        <w:ind w:left="140" w:right="931"/>
        <w:jc w:val="both"/>
      </w:pPr>
      <w:r>
        <w:rPr/>
        <w:t>A declaration must also be made for potentially perceived conflicts, even if the individual personally believes</w:t>
      </w:r>
      <w:r>
        <w:rPr>
          <w:spacing w:val="-1"/>
        </w:rPr>
        <w:t> </w:t>
      </w:r>
      <w:r>
        <w:rPr/>
        <w:t>there</w:t>
      </w:r>
      <w:r>
        <w:rPr>
          <w:spacing w:val="-3"/>
        </w:rPr>
        <w:t> </w:t>
      </w:r>
      <w:r>
        <w:rPr/>
        <w:t>is</w:t>
      </w:r>
      <w:r>
        <w:rPr>
          <w:spacing w:val="-2"/>
        </w:rPr>
        <w:t> </w:t>
      </w:r>
      <w:r>
        <w:rPr/>
        <w:t>no</w:t>
      </w:r>
      <w:r>
        <w:rPr>
          <w:spacing w:val="-2"/>
        </w:rPr>
        <w:t> </w:t>
      </w:r>
      <w:r>
        <w:rPr/>
        <w:t>actual</w:t>
      </w:r>
      <w:r>
        <w:rPr>
          <w:spacing w:val="-3"/>
        </w:rPr>
        <w:t> </w:t>
      </w:r>
      <w:r>
        <w:rPr/>
        <w:t>conflict.</w:t>
      </w:r>
      <w:r>
        <w:rPr>
          <w:spacing w:val="-3"/>
        </w:rPr>
        <w:t> </w:t>
      </w:r>
      <w:r>
        <w:rPr/>
        <w:t>This</w:t>
      </w:r>
      <w:r>
        <w:rPr>
          <w:spacing w:val="-2"/>
        </w:rPr>
        <w:t> </w:t>
      </w:r>
      <w:r>
        <w:rPr/>
        <w:t>is</w:t>
      </w:r>
      <w:r>
        <w:rPr>
          <w:spacing w:val="-4"/>
        </w:rPr>
        <w:t> </w:t>
      </w:r>
      <w:r>
        <w:rPr/>
        <w:t>in</w:t>
      </w:r>
      <w:r>
        <w:rPr>
          <w:spacing w:val="-3"/>
        </w:rPr>
        <w:t> </w:t>
      </w:r>
      <w:r>
        <w:rPr/>
        <w:t>order</w:t>
      </w:r>
      <w:r>
        <w:rPr>
          <w:spacing w:val="-4"/>
        </w:rPr>
        <w:t> </w:t>
      </w:r>
      <w:r>
        <w:rPr/>
        <w:t>to</w:t>
      </w:r>
      <w:r>
        <w:rPr>
          <w:spacing w:val="-4"/>
        </w:rPr>
        <w:t> </w:t>
      </w:r>
      <w:r>
        <w:rPr/>
        <w:t>protect</w:t>
      </w:r>
      <w:r>
        <w:rPr>
          <w:spacing w:val="-2"/>
        </w:rPr>
        <w:t> </w:t>
      </w:r>
      <w:r>
        <w:rPr/>
        <w:t>KCF</w:t>
      </w:r>
      <w:r>
        <w:rPr>
          <w:spacing w:val="-3"/>
        </w:rPr>
        <w:t> </w:t>
      </w:r>
      <w:r>
        <w:rPr/>
        <w:t>and</w:t>
      </w:r>
      <w:r>
        <w:rPr>
          <w:spacing w:val="-3"/>
        </w:rPr>
        <w:t> </w:t>
      </w:r>
      <w:r>
        <w:rPr/>
        <w:t>the</w:t>
      </w:r>
      <w:r>
        <w:rPr>
          <w:spacing w:val="-3"/>
        </w:rPr>
        <w:t> </w:t>
      </w:r>
      <w:r>
        <w:rPr/>
        <w:t>individual’s</w:t>
      </w:r>
      <w:r>
        <w:rPr>
          <w:spacing w:val="-2"/>
        </w:rPr>
        <w:t> </w:t>
      </w:r>
      <w:r>
        <w:rPr/>
        <w:t>reputation</w:t>
      </w:r>
      <w:r>
        <w:rPr>
          <w:spacing w:val="-3"/>
        </w:rPr>
        <w:t> </w:t>
      </w:r>
      <w:r>
        <w:rPr/>
        <w:t>and ensure KCF is thorough in its risk management.</w:t>
      </w:r>
    </w:p>
    <w:p>
      <w:pPr>
        <w:pStyle w:val="BodyText"/>
        <w:rPr>
          <w:sz w:val="26"/>
        </w:rPr>
      </w:pPr>
    </w:p>
    <w:p>
      <w:pPr>
        <w:pStyle w:val="Heading1"/>
        <w:numPr>
          <w:ilvl w:val="0"/>
          <w:numId w:val="1"/>
        </w:numPr>
        <w:tabs>
          <w:tab w:pos="706" w:val="left" w:leader="none"/>
          <w:tab w:pos="707" w:val="left" w:leader="none"/>
        </w:tabs>
        <w:spacing w:line="240" w:lineRule="auto" w:before="192" w:after="0"/>
        <w:ind w:left="706" w:right="0" w:hanging="567"/>
        <w:jc w:val="left"/>
      </w:pPr>
      <w:r>
        <w:rPr/>
        <w:t>What</w:t>
      </w:r>
      <w:r>
        <w:rPr>
          <w:spacing w:val="-2"/>
        </w:rPr>
        <w:t> </w:t>
      </w:r>
      <w:r>
        <w:rPr/>
        <w:t>to</w:t>
      </w:r>
      <w:r>
        <w:rPr>
          <w:spacing w:val="-3"/>
        </w:rPr>
        <w:t> </w:t>
      </w:r>
      <w:r>
        <w:rPr/>
        <w:t>do</w:t>
      </w:r>
      <w:r>
        <w:rPr>
          <w:spacing w:val="-2"/>
        </w:rPr>
        <w:t> </w:t>
      </w:r>
      <w:r>
        <w:rPr/>
        <w:t>if</w:t>
      </w:r>
      <w:r>
        <w:rPr>
          <w:spacing w:val="-3"/>
        </w:rPr>
        <w:t> </w:t>
      </w:r>
      <w:r>
        <w:rPr/>
        <w:t>you</w:t>
      </w:r>
      <w:r>
        <w:rPr>
          <w:spacing w:val="-3"/>
        </w:rPr>
        <w:t> </w:t>
      </w:r>
      <w:r>
        <w:rPr/>
        <w:t>face</w:t>
      </w:r>
      <w:r>
        <w:rPr>
          <w:spacing w:val="-2"/>
        </w:rPr>
        <w:t> </w:t>
      </w:r>
      <w:r>
        <w:rPr/>
        <w:t>a</w:t>
      </w:r>
      <w:r>
        <w:rPr>
          <w:spacing w:val="-1"/>
        </w:rPr>
        <w:t> </w:t>
      </w:r>
      <w:r>
        <w:rPr/>
        <w:t>Conflict</w:t>
      </w:r>
      <w:r>
        <w:rPr>
          <w:spacing w:val="-4"/>
        </w:rPr>
        <w:t> </w:t>
      </w:r>
      <w:r>
        <w:rPr/>
        <w:t>of</w:t>
      </w:r>
      <w:r>
        <w:rPr>
          <w:spacing w:val="-2"/>
        </w:rPr>
        <w:t> Interest</w:t>
      </w:r>
    </w:p>
    <w:p>
      <w:pPr>
        <w:pStyle w:val="BodyText"/>
        <w:spacing w:before="7"/>
        <w:rPr>
          <w:b/>
          <w:sz w:val="20"/>
        </w:rPr>
      </w:pPr>
    </w:p>
    <w:p>
      <w:pPr>
        <w:pStyle w:val="BodyText"/>
        <w:spacing w:line="278" w:lineRule="auto"/>
        <w:ind w:left="140" w:right="933"/>
        <w:jc w:val="both"/>
      </w:pPr>
      <w:r>
        <w:rPr/>
        <w:t>Trustees and staff should declare their interest at the earliest opportunity and withdraw from any subsequent discussion. This includes board meetings, committee meetings and electronic/email discussions and any other situations where acting in capacity of KCF trustee.</w:t>
      </w:r>
    </w:p>
    <w:p>
      <w:pPr>
        <w:pStyle w:val="BodyText"/>
        <w:spacing w:line="278" w:lineRule="auto" w:before="192"/>
        <w:ind w:left="140" w:right="930"/>
        <w:jc w:val="both"/>
      </w:pPr>
      <w:r>
        <w:rPr/>
        <w:t>Trustees</w:t>
      </w:r>
      <w:r>
        <w:rPr>
          <w:spacing w:val="-8"/>
        </w:rPr>
        <w:t> </w:t>
      </w:r>
      <w:r>
        <w:rPr/>
        <w:t>may,</w:t>
      </w:r>
      <w:r>
        <w:rPr>
          <w:spacing w:val="-5"/>
        </w:rPr>
        <w:t> </w:t>
      </w:r>
      <w:r>
        <w:rPr/>
        <w:t>however,</w:t>
      </w:r>
      <w:r>
        <w:rPr>
          <w:spacing w:val="-5"/>
        </w:rPr>
        <w:t> </w:t>
      </w:r>
      <w:r>
        <w:rPr/>
        <w:t>participate</w:t>
      </w:r>
      <w:r>
        <w:rPr>
          <w:spacing w:val="-5"/>
        </w:rPr>
        <w:t> </w:t>
      </w:r>
      <w:r>
        <w:rPr/>
        <w:t>in</w:t>
      </w:r>
      <w:r>
        <w:rPr>
          <w:spacing w:val="-7"/>
        </w:rPr>
        <w:t> </w:t>
      </w:r>
      <w:r>
        <w:rPr/>
        <w:t>discussions</w:t>
      </w:r>
      <w:r>
        <w:rPr>
          <w:spacing w:val="-5"/>
        </w:rPr>
        <w:t> </w:t>
      </w:r>
      <w:r>
        <w:rPr/>
        <w:t>from</w:t>
      </w:r>
      <w:r>
        <w:rPr>
          <w:spacing w:val="-5"/>
        </w:rPr>
        <w:t> </w:t>
      </w:r>
      <w:r>
        <w:rPr/>
        <w:t>which</w:t>
      </w:r>
      <w:r>
        <w:rPr>
          <w:spacing w:val="-7"/>
        </w:rPr>
        <w:t> </w:t>
      </w:r>
      <w:r>
        <w:rPr/>
        <w:t>they</w:t>
      </w:r>
      <w:r>
        <w:rPr>
          <w:spacing w:val="-8"/>
        </w:rPr>
        <w:t> </w:t>
      </w:r>
      <w:r>
        <w:rPr/>
        <w:t>may</w:t>
      </w:r>
      <w:r>
        <w:rPr>
          <w:spacing w:val="-6"/>
        </w:rPr>
        <w:t> </w:t>
      </w:r>
      <w:r>
        <w:rPr/>
        <w:t>indirectly</w:t>
      </w:r>
      <w:r>
        <w:rPr>
          <w:spacing w:val="-5"/>
        </w:rPr>
        <w:t> </w:t>
      </w:r>
      <w:r>
        <w:rPr/>
        <w:t>benefit,</w:t>
      </w:r>
      <w:r>
        <w:rPr>
          <w:spacing w:val="-5"/>
        </w:rPr>
        <w:t> </w:t>
      </w:r>
      <w:r>
        <w:rPr/>
        <w:t>for</w:t>
      </w:r>
      <w:r>
        <w:rPr>
          <w:spacing w:val="-5"/>
        </w:rPr>
        <w:t> </w:t>
      </w:r>
      <w:r>
        <w:rPr/>
        <w:t>example where</w:t>
      </w:r>
      <w:r>
        <w:rPr>
          <w:spacing w:val="-5"/>
        </w:rPr>
        <w:t> </w:t>
      </w:r>
      <w:r>
        <w:rPr/>
        <w:t>the</w:t>
      </w:r>
      <w:r>
        <w:rPr>
          <w:spacing w:val="-5"/>
        </w:rPr>
        <w:t> </w:t>
      </w:r>
      <w:r>
        <w:rPr/>
        <w:t>benefits</w:t>
      </w:r>
      <w:r>
        <w:rPr>
          <w:spacing w:val="-4"/>
        </w:rPr>
        <w:t> </w:t>
      </w:r>
      <w:r>
        <w:rPr/>
        <w:t>are</w:t>
      </w:r>
      <w:r>
        <w:rPr>
          <w:spacing w:val="-5"/>
        </w:rPr>
        <w:t> </w:t>
      </w:r>
      <w:r>
        <w:rPr/>
        <w:t>universal</w:t>
      </w:r>
      <w:r>
        <w:rPr>
          <w:spacing w:val="-4"/>
        </w:rPr>
        <w:t> </w:t>
      </w:r>
      <w:r>
        <w:rPr/>
        <w:t>to</w:t>
      </w:r>
      <w:r>
        <w:rPr>
          <w:spacing w:val="-4"/>
        </w:rPr>
        <w:t> </w:t>
      </w:r>
      <w:r>
        <w:rPr/>
        <w:t>all</w:t>
      </w:r>
      <w:r>
        <w:rPr>
          <w:spacing w:val="-6"/>
        </w:rPr>
        <w:t> </w:t>
      </w:r>
      <w:r>
        <w:rPr/>
        <w:t>users,</w:t>
      </w:r>
      <w:r>
        <w:rPr>
          <w:spacing w:val="-4"/>
        </w:rPr>
        <w:t> </w:t>
      </w:r>
      <w:r>
        <w:rPr/>
        <w:t>or</w:t>
      </w:r>
      <w:r>
        <w:rPr>
          <w:spacing w:val="-6"/>
        </w:rPr>
        <w:t> </w:t>
      </w:r>
      <w:r>
        <w:rPr/>
        <w:t>where</w:t>
      </w:r>
      <w:r>
        <w:rPr>
          <w:spacing w:val="-8"/>
        </w:rPr>
        <w:t> </w:t>
      </w:r>
      <w:r>
        <w:rPr/>
        <w:t>the</w:t>
      </w:r>
      <w:r>
        <w:rPr>
          <w:spacing w:val="-5"/>
        </w:rPr>
        <w:t> </w:t>
      </w:r>
      <w:r>
        <w:rPr/>
        <w:t>benefit</w:t>
      </w:r>
      <w:r>
        <w:rPr>
          <w:spacing w:val="-4"/>
        </w:rPr>
        <w:t> </w:t>
      </w:r>
      <w:r>
        <w:rPr/>
        <w:t>is</w:t>
      </w:r>
      <w:r>
        <w:rPr>
          <w:spacing w:val="-6"/>
        </w:rPr>
        <w:t> </w:t>
      </w:r>
      <w:r>
        <w:rPr/>
        <w:t>minimal.</w:t>
      </w:r>
      <w:r>
        <w:rPr>
          <w:spacing w:val="-5"/>
        </w:rPr>
        <w:t> </w:t>
      </w:r>
      <w:r>
        <w:rPr/>
        <w:t>This</w:t>
      </w:r>
      <w:r>
        <w:rPr>
          <w:spacing w:val="-9"/>
        </w:rPr>
        <w:t> </w:t>
      </w:r>
      <w:r>
        <w:rPr/>
        <w:t>participation</w:t>
      </w:r>
      <w:r>
        <w:rPr>
          <w:spacing w:val="-5"/>
        </w:rPr>
        <w:t> </w:t>
      </w:r>
      <w:r>
        <w:rPr/>
        <w:t>will</w:t>
      </w:r>
      <w:r>
        <w:rPr>
          <w:spacing w:val="-6"/>
        </w:rPr>
        <w:t> </w:t>
      </w:r>
      <w:r>
        <w:rPr/>
        <w:t>be at the Chair’s discretion.</w:t>
      </w:r>
    </w:p>
    <w:p>
      <w:pPr>
        <w:pStyle w:val="BodyText"/>
        <w:spacing w:line="278" w:lineRule="auto" w:before="195"/>
        <w:ind w:left="140" w:right="935"/>
        <w:jc w:val="both"/>
      </w:pPr>
      <w:r>
        <w:rPr/>
        <w:t>Trustees, staff and volunteers should not participate in discussions or decision making regarding an application with which they have an involvement or personal interest.</w:t>
      </w:r>
    </w:p>
    <w:p>
      <w:pPr>
        <w:spacing w:after="0" w:line="278" w:lineRule="auto"/>
        <w:jc w:val="both"/>
        <w:sectPr>
          <w:pgSz w:w="11910" w:h="16840"/>
          <w:pgMar w:header="0" w:footer="1331" w:top="320" w:bottom="1520" w:left="1300" w:right="480"/>
        </w:sectPr>
      </w:pPr>
    </w:p>
    <w:p>
      <w:pPr>
        <w:pStyle w:val="BodyText"/>
        <w:spacing w:before="1"/>
        <w:rPr>
          <w:sz w:val="23"/>
        </w:rPr>
      </w:pPr>
    </w:p>
    <w:p>
      <w:pPr>
        <w:pStyle w:val="BodyText"/>
        <w:spacing w:before="101"/>
        <w:ind w:left="140"/>
      </w:pPr>
      <w:r>
        <w:rPr/>
        <w:drawing>
          <wp:anchor distT="0" distB="0" distL="0" distR="0" allowOverlap="1" layoutInCell="1" locked="0" behindDoc="0" simplePos="0" relativeHeight="15730176">
            <wp:simplePos x="0" y="0"/>
            <wp:positionH relativeFrom="page">
              <wp:posOffset>6432596</wp:posOffset>
            </wp:positionH>
            <wp:positionV relativeFrom="paragraph">
              <wp:posOffset>-166100</wp:posOffset>
            </wp:positionV>
            <wp:extent cx="755979" cy="1026159"/>
            <wp:effectExtent l="0" t="0" r="0" b="0"/>
            <wp:wrapNone/>
            <wp:docPr id="7" name="image1.jpeg"/>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755979" cy="1026159"/>
                    </a:xfrm>
                    <a:prstGeom prst="rect">
                      <a:avLst/>
                    </a:prstGeom>
                  </pic:spPr>
                </pic:pic>
              </a:graphicData>
            </a:graphic>
          </wp:anchor>
        </w:drawing>
      </w:r>
      <w:r>
        <w:rPr>
          <w:color w:val="7E7E7E"/>
        </w:rPr>
        <w:t>Approved</w:t>
      </w:r>
      <w:r>
        <w:rPr>
          <w:color w:val="7E7E7E"/>
          <w:spacing w:val="-7"/>
        </w:rPr>
        <w:t> </w:t>
      </w:r>
      <w:r>
        <w:rPr>
          <w:color w:val="7E7E7E"/>
        </w:rPr>
        <w:t>05/02/2021.</w:t>
      </w:r>
      <w:r>
        <w:rPr>
          <w:color w:val="7E7E7E"/>
          <w:spacing w:val="-5"/>
        </w:rPr>
        <w:t> </w:t>
      </w:r>
      <w:r>
        <w:rPr>
          <w:color w:val="7E7E7E"/>
        </w:rPr>
        <w:t>Next</w:t>
      </w:r>
      <w:r>
        <w:rPr>
          <w:color w:val="7E7E7E"/>
          <w:spacing w:val="-4"/>
        </w:rPr>
        <w:t> </w:t>
      </w:r>
      <w:r>
        <w:rPr>
          <w:color w:val="7E7E7E"/>
        </w:rPr>
        <w:t>review</w:t>
      </w:r>
      <w:r>
        <w:rPr>
          <w:color w:val="7E7E7E"/>
          <w:spacing w:val="-4"/>
        </w:rPr>
        <w:t> </w:t>
      </w:r>
      <w:r>
        <w:rPr>
          <w:color w:val="7E7E7E"/>
        </w:rPr>
        <w:t>date</w:t>
      </w:r>
      <w:r>
        <w:rPr>
          <w:color w:val="7E7E7E"/>
          <w:spacing w:val="-5"/>
        </w:rPr>
        <w:t> </w:t>
      </w:r>
      <w:r>
        <w:rPr>
          <w:color w:val="7E7E7E"/>
          <w:spacing w:val="-2"/>
        </w:rPr>
        <w:t>02/2023.</w:t>
      </w:r>
    </w:p>
    <w:p>
      <w:pPr>
        <w:pStyle w:val="BodyText"/>
        <w:rPr>
          <w:sz w:val="20"/>
        </w:rPr>
      </w:pPr>
    </w:p>
    <w:p>
      <w:pPr>
        <w:pStyle w:val="BodyText"/>
        <w:rPr>
          <w:sz w:val="20"/>
        </w:rPr>
      </w:pPr>
    </w:p>
    <w:p>
      <w:pPr>
        <w:pStyle w:val="BodyText"/>
        <w:spacing w:before="9"/>
        <w:rPr>
          <w:sz w:val="24"/>
        </w:rPr>
      </w:pPr>
    </w:p>
    <w:p>
      <w:pPr>
        <w:pStyle w:val="Heading1"/>
        <w:numPr>
          <w:ilvl w:val="0"/>
          <w:numId w:val="1"/>
        </w:numPr>
        <w:tabs>
          <w:tab w:pos="706" w:val="left" w:leader="none"/>
          <w:tab w:pos="707" w:val="left" w:leader="none"/>
        </w:tabs>
        <w:spacing w:line="240" w:lineRule="auto" w:before="101" w:after="0"/>
        <w:ind w:left="706" w:right="0" w:hanging="567"/>
        <w:jc w:val="left"/>
      </w:pPr>
      <w:r>
        <w:rPr/>
        <w:t>Decisions</w:t>
      </w:r>
      <w:r>
        <w:rPr>
          <w:spacing w:val="-5"/>
        </w:rPr>
        <w:t> </w:t>
      </w:r>
      <w:r>
        <w:rPr/>
        <w:t>taken</w:t>
      </w:r>
      <w:r>
        <w:rPr>
          <w:spacing w:val="-3"/>
        </w:rPr>
        <w:t> </w:t>
      </w:r>
      <w:r>
        <w:rPr/>
        <w:t>where</w:t>
      </w:r>
      <w:r>
        <w:rPr>
          <w:spacing w:val="-4"/>
        </w:rPr>
        <w:t> </w:t>
      </w:r>
      <w:r>
        <w:rPr/>
        <w:t>a</w:t>
      </w:r>
      <w:r>
        <w:rPr>
          <w:spacing w:val="-1"/>
        </w:rPr>
        <w:t> </w:t>
      </w:r>
      <w:r>
        <w:rPr/>
        <w:t>Trustee</w:t>
      </w:r>
      <w:r>
        <w:rPr>
          <w:spacing w:val="-4"/>
        </w:rPr>
        <w:t> </w:t>
      </w:r>
      <w:r>
        <w:rPr/>
        <w:t>has</w:t>
      </w:r>
      <w:r>
        <w:rPr>
          <w:spacing w:val="-5"/>
        </w:rPr>
        <w:t> </w:t>
      </w:r>
      <w:r>
        <w:rPr/>
        <w:t>an</w:t>
      </w:r>
      <w:r>
        <w:rPr>
          <w:spacing w:val="-3"/>
        </w:rPr>
        <w:t> </w:t>
      </w:r>
      <w:r>
        <w:rPr>
          <w:spacing w:val="-2"/>
        </w:rPr>
        <w:t>Interest</w:t>
      </w:r>
    </w:p>
    <w:p>
      <w:pPr>
        <w:pStyle w:val="BodyText"/>
        <w:spacing w:before="9"/>
        <w:rPr>
          <w:b/>
          <w:sz w:val="20"/>
        </w:rPr>
      </w:pPr>
    </w:p>
    <w:p>
      <w:pPr>
        <w:pStyle w:val="BodyText"/>
        <w:spacing w:line="278" w:lineRule="auto"/>
        <w:ind w:left="140" w:right="763"/>
      </w:pPr>
      <w:r>
        <w:rPr/>
        <w:t>In</w:t>
      </w:r>
      <w:r>
        <w:rPr>
          <w:spacing w:val="23"/>
        </w:rPr>
        <w:t> </w:t>
      </w:r>
      <w:r>
        <w:rPr/>
        <w:t>the</w:t>
      </w:r>
      <w:r>
        <w:rPr>
          <w:spacing w:val="23"/>
        </w:rPr>
        <w:t> </w:t>
      </w:r>
      <w:r>
        <w:rPr/>
        <w:t>event</w:t>
      </w:r>
      <w:r>
        <w:rPr>
          <w:spacing w:val="22"/>
        </w:rPr>
        <w:t> </w:t>
      </w:r>
      <w:r>
        <w:rPr/>
        <w:t>of</w:t>
      </w:r>
      <w:r>
        <w:rPr>
          <w:spacing w:val="24"/>
        </w:rPr>
        <w:t> </w:t>
      </w:r>
      <w:r>
        <w:rPr/>
        <w:t>the</w:t>
      </w:r>
      <w:r>
        <w:rPr>
          <w:spacing w:val="23"/>
        </w:rPr>
        <w:t> </w:t>
      </w:r>
      <w:r>
        <w:rPr/>
        <w:t>board</w:t>
      </w:r>
      <w:r>
        <w:rPr>
          <w:spacing w:val="24"/>
        </w:rPr>
        <w:t> </w:t>
      </w:r>
      <w:r>
        <w:rPr/>
        <w:t>having</w:t>
      </w:r>
      <w:r>
        <w:rPr>
          <w:spacing w:val="25"/>
        </w:rPr>
        <w:t> </w:t>
      </w:r>
      <w:r>
        <w:rPr/>
        <w:t>to</w:t>
      </w:r>
      <w:r>
        <w:rPr>
          <w:spacing w:val="27"/>
        </w:rPr>
        <w:t> </w:t>
      </w:r>
      <w:r>
        <w:rPr/>
        <w:t>decide</w:t>
      </w:r>
      <w:r>
        <w:rPr>
          <w:spacing w:val="23"/>
        </w:rPr>
        <w:t> </w:t>
      </w:r>
      <w:r>
        <w:rPr/>
        <w:t>upon</w:t>
      </w:r>
      <w:r>
        <w:rPr>
          <w:spacing w:val="26"/>
        </w:rPr>
        <w:t> </w:t>
      </w:r>
      <w:r>
        <w:rPr/>
        <w:t>a</w:t>
      </w:r>
      <w:r>
        <w:rPr>
          <w:spacing w:val="23"/>
        </w:rPr>
        <w:t> </w:t>
      </w:r>
      <w:r>
        <w:rPr/>
        <w:t>question</w:t>
      </w:r>
      <w:r>
        <w:rPr>
          <w:spacing w:val="24"/>
        </w:rPr>
        <w:t> </w:t>
      </w:r>
      <w:r>
        <w:rPr/>
        <w:t>in</w:t>
      </w:r>
      <w:r>
        <w:rPr>
          <w:spacing w:val="23"/>
        </w:rPr>
        <w:t> </w:t>
      </w:r>
      <w:r>
        <w:rPr/>
        <w:t>which</w:t>
      </w:r>
      <w:r>
        <w:rPr>
          <w:spacing w:val="23"/>
        </w:rPr>
        <w:t> </w:t>
      </w:r>
      <w:r>
        <w:rPr/>
        <w:t>a</w:t>
      </w:r>
      <w:r>
        <w:rPr>
          <w:spacing w:val="23"/>
        </w:rPr>
        <w:t> </w:t>
      </w:r>
      <w:r>
        <w:rPr/>
        <w:t>trustee</w:t>
      </w:r>
      <w:r>
        <w:rPr>
          <w:spacing w:val="23"/>
        </w:rPr>
        <w:t> </w:t>
      </w:r>
      <w:r>
        <w:rPr/>
        <w:t>has</w:t>
      </w:r>
      <w:r>
        <w:rPr>
          <w:spacing w:val="25"/>
        </w:rPr>
        <w:t> </w:t>
      </w:r>
      <w:r>
        <w:rPr/>
        <w:t>an</w:t>
      </w:r>
      <w:r>
        <w:rPr>
          <w:spacing w:val="23"/>
        </w:rPr>
        <w:t> </w:t>
      </w:r>
      <w:r>
        <w:rPr/>
        <w:t>interest,</w:t>
      </w:r>
      <w:r>
        <w:rPr>
          <w:spacing w:val="23"/>
        </w:rPr>
        <w:t> </w:t>
      </w:r>
      <w:r>
        <w:rPr/>
        <w:t>all decisions will be made by vote, with a simple majority required.</w:t>
      </w:r>
    </w:p>
    <w:p>
      <w:pPr>
        <w:pStyle w:val="BodyText"/>
        <w:spacing w:line="280" w:lineRule="auto" w:before="193"/>
        <w:ind w:left="140" w:right="491"/>
      </w:pPr>
      <w:r>
        <w:rPr/>
        <w:t>If,</w:t>
      </w:r>
      <w:r>
        <w:rPr>
          <w:spacing w:val="-5"/>
        </w:rPr>
        <w:t> </w:t>
      </w:r>
      <w:r>
        <w:rPr/>
        <w:t>in</w:t>
      </w:r>
      <w:r>
        <w:rPr>
          <w:spacing w:val="-8"/>
        </w:rPr>
        <w:t> </w:t>
      </w:r>
      <w:r>
        <w:rPr/>
        <w:t>the</w:t>
      </w:r>
      <w:r>
        <w:rPr>
          <w:spacing w:val="-8"/>
        </w:rPr>
        <w:t> </w:t>
      </w:r>
      <w:r>
        <w:rPr/>
        <w:t>opinion</w:t>
      </w:r>
      <w:r>
        <w:rPr>
          <w:spacing w:val="-7"/>
        </w:rPr>
        <w:t> </w:t>
      </w:r>
      <w:r>
        <w:rPr/>
        <w:t>of</w:t>
      </w:r>
      <w:r>
        <w:rPr>
          <w:spacing w:val="-9"/>
        </w:rPr>
        <w:t> </w:t>
      </w:r>
      <w:r>
        <w:rPr/>
        <w:t>the</w:t>
      </w:r>
      <w:r>
        <w:rPr>
          <w:spacing w:val="-8"/>
        </w:rPr>
        <w:t> </w:t>
      </w:r>
      <w:r>
        <w:rPr/>
        <w:t>Chair,</w:t>
      </w:r>
      <w:r>
        <w:rPr>
          <w:spacing w:val="-6"/>
        </w:rPr>
        <w:t> </w:t>
      </w:r>
      <w:r>
        <w:rPr/>
        <w:t>it</w:t>
      </w:r>
      <w:r>
        <w:rPr>
          <w:spacing w:val="-7"/>
        </w:rPr>
        <w:t> </w:t>
      </w:r>
      <w:r>
        <w:rPr/>
        <w:t>is</w:t>
      </w:r>
      <w:r>
        <w:rPr>
          <w:spacing w:val="-9"/>
        </w:rPr>
        <w:t> </w:t>
      </w:r>
      <w:r>
        <w:rPr/>
        <w:t>deemed</w:t>
      </w:r>
      <w:r>
        <w:rPr>
          <w:spacing w:val="-7"/>
        </w:rPr>
        <w:t> </w:t>
      </w:r>
      <w:r>
        <w:rPr/>
        <w:t>appropriate,</w:t>
      </w:r>
      <w:r>
        <w:rPr>
          <w:spacing w:val="-6"/>
        </w:rPr>
        <w:t> </w:t>
      </w:r>
      <w:r>
        <w:rPr/>
        <w:t>the</w:t>
      </w:r>
      <w:r>
        <w:rPr>
          <w:spacing w:val="-8"/>
        </w:rPr>
        <w:t> </w:t>
      </w:r>
      <w:r>
        <w:rPr/>
        <w:t>interested</w:t>
      </w:r>
      <w:r>
        <w:rPr>
          <w:spacing w:val="-10"/>
        </w:rPr>
        <w:t> </w:t>
      </w:r>
      <w:r>
        <w:rPr/>
        <w:t>party</w:t>
      </w:r>
      <w:r>
        <w:rPr>
          <w:spacing w:val="-8"/>
        </w:rPr>
        <w:t> </w:t>
      </w:r>
      <w:r>
        <w:rPr/>
        <w:t>may</w:t>
      </w:r>
      <w:r>
        <w:rPr>
          <w:spacing w:val="-9"/>
        </w:rPr>
        <w:t> </w:t>
      </w:r>
      <w:r>
        <w:rPr/>
        <w:t>be</w:t>
      </w:r>
      <w:r>
        <w:rPr>
          <w:spacing w:val="-5"/>
        </w:rPr>
        <w:t> </w:t>
      </w:r>
      <w:r>
        <w:rPr/>
        <w:t>asked</w:t>
      </w:r>
      <w:r>
        <w:rPr>
          <w:spacing w:val="-10"/>
        </w:rPr>
        <w:t> </w:t>
      </w:r>
      <w:r>
        <w:rPr/>
        <w:t>to</w:t>
      </w:r>
      <w:r>
        <w:rPr>
          <w:spacing w:val="-7"/>
        </w:rPr>
        <w:t> </w:t>
      </w:r>
      <w:r>
        <w:rPr/>
        <w:t>leave</w:t>
      </w:r>
      <w:r>
        <w:rPr>
          <w:spacing w:val="-4"/>
        </w:rPr>
        <w:t> </w:t>
      </w:r>
      <w:r>
        <w:rPr/>
        <w:t>the room during the discussion</w:t>
      </w:r>
    </w:p>
    <w:p>
      <w:pPr>
        <w:pStyle w:val="BodyText"/>
        <w:spacing w:line="280" w:lineRule="auto" w:before="190"/>
        <w:ind w:left="140" w:right="763"/>
      </w:pPr>
      <w:r>
        <w:rPr/>
        <w:t>A</w:t>
      </w:r>
      <w:r>
        <w:rPr>
          <w:spacing w:val="22"/>
        </w:rPr>
        <w:t> </w:t>
      </w:r>
      <w:r>
        <w:rPr/>
        <w:t>quorum must</w:t>
      </w:r>
      <w:r>
        <w:rPr>
          <w:spacing w:val="21"/>
        </w:rPr>
        <w:t> </w:t>
      </w:r>
      <w:r>
        <w:rPr/>
        <w:t>be present</w:t>
      </w:r>
      <w:r>
        <w:rPr>
          <w:spacing w:val="23"/>
        </w:rPr>
        <w:t> </w:t>
      </w:r>
      <w:r>
        <w:rPr/>
        <w:t>for the discussion and decision;</w:t>
      </w:r>
      <w:r>
        <w:rPr>
          <w:spacing w:val="22"/>
        </w:rPr>
        <w:t> </w:t>
      </w:r>
      <w:r>
        <w:rPr/>
        <w:t>interested parties will</w:t>
      </w:r>
      <w:r>
        <w:rPr>
          <w:spacing w:val="22"/>
        </w:rPr>
        <w:t> </w:t>
      </w:r>
      <w:r>
        <w:rPr/>
        <w:t>not</w:t>
      </w:r>
      <w:r>
        <w:rPr>
          <w:spacing w:val="21"/>
        </w:rPr>
        <w:t> </w:t>
      </w:r>
      <w:r>
        <w:rPr/>
        <w:t>be counted when deciding whether the meeting is quorate.</w:t>
      </w:r>
    </w:p>
    <w:p>
      <w:pPr>
        <w:pStyle w:val="BodyText"/>
        <w:spacing w:before="194"/>
        <w:ind w:left="140"/>
      </w:pPr>
      <w:r>
        <w:rPr/>
        <w:t>Interested</w:t>
      </w:r>
      <w:r>
        <w:rPr>
          <w:spacing w:val="-7"/>
        </w:rPr>
        <w:t> </w:t>
      </w:r>
      <w:r>
        <w:rPr/>
        <w:t>board</w:t>
      </w:r>
      <w:r>
        <w:rPr>
          <w:spacing w:val="-5"/>
        </w:rPr>
        <w:t> </w:t>
      </w:r>
      <w:r>
        <w:rPr/>
        <w:t>members</w:t>
      </w:r>
      <w:r>
        <w:rPr>
          <w:spacing w:val="-5"/>
        </w:rPr>
        <w:t> </w:t>
      </w:r>
      <w:r>
        <w:rPr/>
        <w:t>may</w:t>
      </w:r>
      <w:r>
        <w:rPr>
          <w:spacing w:val="-4"/>
        </w:rPr>
        <w:t> </w:t>
      </w:r>
      <w:r>
        <w:rPr/>
        <w:t>not</w:t>
      </w:r>
      <w:r>
        <w:rPr>
          <w:spacing w:val="-2"/>
        </w:rPr>
        <w:t> </w:t>
      </w:r>
      <w:r>
        <w:rPr/>
        <w:t>vote</w:t>
      </w:r>
      <w:r>
        <w:rPr>
          <w:spacing w:val="-4"/>
        </w:rPr>
        <w:t> </w:t>
      </w:r>
      <w:r>
        <w:rPr/>
        <w:t>on</w:t>
      </w:r>
      <w:r>
        <w:rPr>
          <w:spacing w:val="-4"/>
        </w:rPr>
        <w:t> </w:t>
      </w:r>
      <w:r>
        <w:rPr/>
        <w:t>matters affecting</w:t>
      </w:r>
      <w:r>
        <w:rPr>
          <w:spacing w:val="-3"/>
        </w:rPr>
        <w:t> </w:t>
      </w:r>
      <w:r>
        <w:rPr/>
        <w:t>their</w:t>
      </w:r>
      <w:r>
        <w:rPr>
          <w:spacing w:val="-4"/>
        </w:rPr>
        <w:t> </w:t>
      </w:r>
      <w:r>
        <w:rPr/>
        <w:t>own</w:t>
      </w:r>
      <w:r>
        <w:rPr>
          <w:spacing w:val="-4"/>
        </w:rPr>
        <w:t> </w:t>
      </w:r>
      <w:r>
        <w:rPr>
          <w:spacing w:val="-2"/>
        </w:rPr>
        <w:t>interests.</w:t>
      </w:r>
    </w:p>
    <w:p>
      <w:pPr>
        <w:pStyle w:val="BodyText"/>
        <w:spacing w:before="4"/>
        <w:rPr>
          <w:sz w:val="20"/>
        </w:rPr>
      </w:pPr>
    </w:p>
    <w:p>
      <w:pPr>
        <w:pStyle w:val="BodyText"/>
        <w:spacing w:line="278" w:lineRule="auto" w:before="1"/>
        <w:ind w:left="140" w:right="763"/>
      </w:pPr>
      <w:r>
        <w:rPr/>
        <w:t>All</w:t>
      </w:r>
      <w:r>
        <w:rPr>
          <w:spacing w:val="-2"/>
        </w:rPr>
        <w:t> </w:t>
      </w:r>
      <w:r>
        <w:rPr/>
        <w:t>decisions</w:t>
      </w:r>
      <w:r>
        <w:rPr>
          <w:spacing w:val="-2"/>
        </w:rPr>
        <w:t> </w:t>
      </w:r>
      <w:r>
        <w:rPr/>
        <w:t>under</w:t>
      </w:r>
      <w:r>
        <w:rPr>
          <w:spacing w:val="-2"/>
        </w:rPr>
        <w:t> </w:t>
      </w:r>
      <w:r>
        <w:rPr/>
        <w:t>a</w:t>
      </w:r>
      <w:r>
        <w:rPr>
          <w:spacing w:val="-4"/>
        </w:rPr>
        <w:t> </w:t>
      </w:r>
      <w:r>
        <w:rPr/>
        <w:t>conflict</w:t>
      </w:r>
      <w:r>
        <w:rPr>
          <w:spacing w:val="-1"/>
        </w:rPr>
        <w:t> </w:t>
      </w:r>
      <w:r>
        <w:rPr/>
        <w:t>of</w:t>
      </w:r>
      <w:r>
        <w:rPr>
          <w:spacing w:val="-3"/>
        </w:rPr>
        <w:t> </w:t>
      </w:r>
      <w:r>
        <w:rPr/>
        <w:t>interest</w:t>
      </w:r>
      <w:r>
        <w:rPr>
          <w:spacing w:val="-1"/>
        </w:rPr>
        <w:t> </w:t>
      </w:r>
      <w:r>
        <w:rPr/>
        <w:t>will</w:t>
      </w:r>
      <w:r>
        <w:rPr>
          <w:spacing w:val="-4"/>
        </w:rPr>
        <w:t> </w:t>
      </w:r>
      <w:r>
        <w:rPr/>
        <w:t>be</w:t>
      </w:r>
      <w:r>
        <w:rPr>
          <w:spacing w:val="-4"/>
        </w:rPr>
        <w:t> </w:t>
      </w:r>
      <w:r>
        <w:rPr/>
        <w:t>recorded</w:t>
      </w:r>
      <w:r>
        <w:rPr>
          <w:spacing w:val="-2"/>
        </w:rPr>
        <w:t> </w:t>
      </w:r>
      <w:r>
        <w:rPr/>
        <w:t>and</w:t>
      </w:r>
      <w:r>
        <w:rPr>
          <w:spacing w:val="-1"/>
        </w:rPr>
        <w:t> </w:t>
      </w:r>
      <w:r>
        <w:rPr/>
        <w:t>reported</w:t>
      </w:r>
      <w:r>
        <w:rPr>
          <w:spacing w:val="-3"/>
        </w:rPr>
        <w:t> </w:t>
      </w:r>
      <w:r>
        <w:rPr/>
        <w:t>in</w:t>
      </w:r>
      <w:r>
        <w:rPr>
          <w:spacing w:val="-4"/>
        </w:rPr>
        <w:t> </w:t>
      </w:r>
      <w:r>
        <w:rPr/>
        <w:t>the</w:t>
      </w:r>
      <w:r>
        <w:rPr>
          <w:spacing w:val="-4"/>
        </w:rPr>
        <w:t> </w:t>
      </w:r>
      <w:r>
        <w:rPr/>
        <w:t>minutes</w:t>
      </w:r>
      <w:r>
        <w:rPr>
          <w:spacing w:val="-5"/>
        </w:rPr>
        <w:t> </w:t>
      </w:r>
      <w:r>
        <w:rPr/>
        <w:t>of</w:t>
      </w:r>
      <w:r>
        <w:rPr>
          <w:spacing w:val="-3"/>
        </w:rPr>
        <w:t> </w:t>
      </w:r>
      <w:r>
        <w:rPr/>
        <w:t>the</w:t>
      </w:r>
      <w:r>
        <w:rPr>
          <w:spacing w:val="-4"/>
        </w:rPr>
        <w:t> </w:t>
      </w:r>
      <w:r>
        <w:rPr/>
        <w:t>meeting. The report will record:</w:t>
      </w:r>
    </w:p>
    <w:p>
      <w:pPr>
        <w:pStyle w:val="ListParagraph"/>
        <w:numPr>
          <w:ilvl w:val="1"/>
          <w:numId w:val="1"/>
        </w:numPr>
        <w:tabs>
          <w:tab w:pos="567" w:val="left" w:leader="none"/>
          <w:tab w:pos="568" w:val="left" w:leader="none"/>
        </w:tabs>
        <w:spacing w:line="272" w:lineRule="exact" w:before="195" w:after="0"/>
        <w:ind w:left="567" w:right="0" w:hanging="361"/>
        <w:jc w:val="left"/>
        <w:rPr>
          <w:sz w:val="22"/>
        </w:rPr>
      </w:pPr>
      <w:r>
        <w:rPr>
          <w:sz w:val="22"/>
        </w:rPr>
        <w:t>the</w:t>
      </w:r>
      <w:r>
        <w:rPr>
          <w:spacing w:val="-4"/>
          <w:sz w:val="22"/>
        </w:rPr>
        <w:t> </w:t>
      </w:r>
      <w:r>
        <w:rPr>
          <w:sz w:val="22"/>
        </w:rPr>
        <w:t>nature</w:t>
      </w:r>
      <w:r>
        <w:rPr>
          <w:spacing w:val="-3"/>
          <w:sz w:val="22"/>
        </w:rPr>
        <w:t> </w:t>
      </w:r>
      <w:r>
        <w:rPr>
          <w:sz w:val="22"/>
        </w:rPr>
        <w:t>and</w:t>
      </w:r>
      <w:r>
        <w:rPr>
          <w:spacing w:val="-3"/>
          <w:sz w:val="22"/>
        </w:rPr>
        <w:t> </w:t>
      </w:r>
      <w:r>
        <w:rPr>
          <w:sz w:val="22"/>
        </w:rPr>
        <w:t>extent</w:t>
      </w:r>
      <w:r>
        <w:rPr>
          <w:spacing w:val="-3"/>
          <w:sz w:val="22"/>
        </w:rPr>
        <w:t> </w:t>
      </w:r>
      <w:r>
        <w:rPr>
          <w:sz w:val="22"/>
        </w:rPr>
        <w:t>of</w:t>
      </w:r>
      <w:r>
        <w:rPr>
          <w:spacing w:val="-5"/>
          <w:sz w:val="22"/>
        </w:rPr>
        <w:t> </w:t>
      </w:r>
      <w:r>
        <w:rPr>
          <w:sz w:val="22"/>
        </w:rPr>
        <w:t>the</w:t>
      </w:r>
      <w:r>
        <w:rPr>
          <w:spacing w:val="-3"/>
          <w:sz w:val="22"/>
        </w:rPr>
        <w:t> </w:t>
      </w:r>
      <w:r>
        <w:rPr>
          <w:spacing w:val="-2"/>
          <w:sz w:val="22"/>
        </w:rPr>
        <w:t>conflict;</w:t>
      </w:r>
    </w:p>
    <w:p>
      <w:pPr>
        <w:pStyle w:val="ListParagraph"/>
        <w:numPr>
          <w:ilvl w:val="1"/>
          <w:numId w:val="1"/>
        </w:numPr>
        <w:tabs>
          <w:tab w:pos="567" w:val="left" w:leader="none"/>
          <w:tab w:pos="568" w:val="left" w:leader="none"/>
        </w:tabs>
        <w:spacing w:line="271" w:lineRule="exact" w:before="0" w:after="0"/>
        <w:ind w:left="567" w:right="0" w:hanging="361"/>
        <w:jc w:val="left"/>
        <w:rPr>
          <w:sz w:val="22"/>
        </w:rPr>
      </w:pPr>
      <w:r>
        <w:rPr>
          <w:sz w:val="22"/>
        </w:rPr>
        <w:t>an</w:t>
      </w:r>
      <w:r>
        <w:rPr>
          <w:spacing w:val="-1"/>
          <w:sz w:val="22"/>
        </w:rPr>
        <w:t> </w:t>
      </w:r>
      <w:r>
        <w:rPr>
          <w:sz w:val="22"/>
        </w:rPr>
        <w:t>outline</w:t>
      </w:r>
      <w:r>
        <w:rPr>
          <w:spacing w:val="-3"/>
          <w:sz w:val="22"/>
        </w:rPr>
        <w:t> </w:t>
      </w:r>
      <w:r>
        <w:rPr>
          <w:sz w:val="22"/>
        </w:rPr>
        <w:t>of</w:t>
      </w:r>
      <w:r>
        <w:rPr>
          <w:spacing w:val="-2"/>
          <w:sz w:val="22"/>
        </w:rPr>
        <w:t> </w:t>
      </w:r>
      <w:r>
        <w:rPr>
          <w:sz w:val="22"/>
        </w:rPr>
        <w:t>the</w:t>
      </w:r>
      <w:r>
        <w:rPr>
          <w:spacing w:val="-3"/>
          <w:sz w:val="22"/>
        </w:rPr>
        <w:t> </w:t>
      </w:r>
      <w:r>
        <w:rPr>
          <w:spacing w:val="-2"/>
          <w:sz w:val="22"/>
        </w:rPr>
        <w:t>discussion;</w:t>
      </w:r>
    </w:p>
    <w:p>
      <w:pPr>
        <w:pStyle w:val="ListParagraph"/>
        <w:numPr>
          <w:ilvl w:val="1"/>
          <w:numId w:val="1"/>
        </w:numPr>
        <w:tabs>
          <w:tab w:pos="567" w:val="left" w:leader="none"/>
          <w:tab w:pos="568" w:val="left" w:leader="none"/>
        </w:tabs>
        <w:spacing w:line="272" w:lineRule="exact" w:before="0" w:after="0"/>
        <w:ind w:left="567" w:right="0" w:hanging="361"/>
        <w:jc w:val="left"/>
        <w:rPr>
          <w:sz w:val="22"/>
        </w:rPr>
      </w:pPr>
      <w:r>
        <w:rPr>
          <w:sz w:val="22"/>
        </w:rPr>
        <w:t>the</w:t>
      </w:r>
      <w:r>
        <w:rPr>
          <w:spacing w:val="-3"/>
          <w:sz w:val="22"/>
        </w:rPr>
        <w:t> </w:t>
      </w:r>
      <w:r>
        <w:rPr>
          <w:sz w:val="22"/>
        </w:rPr>
        <w:t>actions</w:t>
      </w:r>
      <w:r>
        <w:rPr>
          <w:spacing w:val="-4"/>
          <w:sz w:val="22"/>
        </w:rPr>
        <w:t> </w:t>
      </w:r>
      <w:r>
        <w:rPr>
          <w:sz w:val="22"/>
        </w:rPr>
        <w:t>taken</w:t>
      </w:r>
      <w:r>
        <w:rPr>
          <w:spacing w:val="-3"/>
          <w:sz w:val="22"/>
        </w:rPr>
        <w:t> </w:t>
      </w:r>
      <w:r>
        <w:rPr>
          <w:sz w:val="22"/>
        </w:rPr>
        <w:t>to</w:t>
      </w:r>
      <w:r>
        <w:rPr>
          <w:spacing w:val="-3"/>
          <w:sz w:val="22"/>
        </w:rPr>
        <w:t> </w:t>
      </w:r>
      <w:r>
        <w:rPr>
          <w:sz w:val="22"/>
        </w:rPr>
        <w:t>manage</w:t>
      </w:r>
      <w:r>
        <w:rPr>
          <w:spacing w:val="-3"/>
          <w:sz w:val="22"/>
        </w:rPr>
        <w:t> </w:t>
      </w:r>
      <w:r>
        <w:rPr>
          <w:sz w:val="22"/>
        </w:rPr>
        <w:t>the</w:t>
      </w:r>
      <w:r>
        <w:rPr>
          <w:spacing w:val="-3"/>
          <w:sz w:val="22"/>
        </w:rPr>
        <w:t> </w:t>
      </w:r>
      <w:r>
        <w:rPr>
          <w:spacing w:val="-2"/>
          <w:sz w:val="22"/>
        </w:rPr>
        <w:t>conflict.</w:t>
      </w:r>
    </w:p>
    <w:p>
      <w:pPr>
        <w:pStyle w:val="BodyText"/>
        <w:rPr>
          <w:sz w:val="26"/>
        </w:rPr>
      </w:pPr>
    </w:p>
    <w:p>
      <w:pPr>
        <w:pStyle w:val="Heading1"/>
        <w:numPr>
          <w:ilvl w:val="0"/>
          <w:numId w:val="1"/>
        </w:numPr>
        <w:tabs>
          <w:tab w:pos="706" w:val="left" w:leader="none"/>
          <w:tab w:pos="707" w:val="left" w:leader="none"/>
        </w:tabs>
        <w:spacing w:line="240" w:lineRule="auto" w:before="195" w:after="0"/>
        <w:ind w:left="706" w:right="0" w:hanging="567"/>
        <w:jc w:val="left"/>
      </w:pPr>
      <w:r>
        <w:rPr>
          <w:spacing w:val="-2"/>
        </w:rPr>
        <w:t>Review</w:t>
      </w:r>
    </w:p>
    <w:p>
      <w:pPr>
        <w:pStyle w:val="BodyText"/>
        <w:spacing w:line="278" w:lineRule="auto" w:before="198"/>
        <w:ind w:left="140" w:right="763"/>
      </w:pPr>
      <w:r>
        <w:rPr/>
        <w:t>The effectiveness of this policy and associated arrangements will be reviewed every two years under the direct supervision of the Chief Executive and approved by the Board of Trustees.</w:t>
      </w:r>
    </w:p>
    <w:sectPr>
      <w:pgSz w:w="11910" w:h="16840"/>
      <w:pgMar w:header="0" w:footer="1331" w:top="320" w:bottom="1520" w:left="13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15136">
          <wp:simplePos x="0" y="0"/>
          <wp:positionH relativeFrom="page">
            <wp:posOffset>533743</wp:posOffset>
          </wp:positionH>
          <wp:positionV relativeFrom="page">
            <wp:posOffset>9939375</wp:posOffset>
          </wp:positionV>
          <wp:extent cx="362448" cy="49147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62448" cy="49147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52.599976pt;margin-top:764.345154pt;width:12.5pt;height:13.55pt;mso-position-horizontal-relative:page;mso-position-vertical-relative:page;z-index:-15800832" type="#_x0000_t202" id="docshape1" filled="false" stroked="false">
          <v:textbox inset="0,0,0,0">
            <w:txbxContent>
              <w:p>
                <w:pPr>
                  <w:spacing w:before="19"/>
                  <w:ind w:left="60" w:right="0" w:firstLine="0"/>
                  <w:jc w:val="left"/>
                  <w:rPr>
                    <w:b/>
                    <w:sz w:val="20"/>
                  </w:rPr>
                </w:pPr>
                <w:r>
                  <w:rPr>
                    <w:b/>
                    <w:color w:val="1F7584"/>
                    <w:w w:val="99"/>
                    <w:sz w:val="20"/>
                  </w:rPr>
                  <w:fldChar w:fldCharType="begin"/>
                </w:r>
                <w:r>
                  <w:rPr>
                    <w:b/>
                    <w:color w:val="1F7584"/>
                    <w:w w:val="99"/>
                    <w:sz w:val="20"/>
                  </w:rPr>
                  <w:instrText> PAGE </w:instrText>
                </w:r>
                <w:r>
                  <w:rPr>
                    <w:b/>
                    <w:color w:val="1F7584"/>
                    <w:w w:val="99"/>
                    <w:sz w:val="20"/>
                  </w:rPr>
                  <w:fldChar w:fldCharType="separate"/>
                </w:r>
                <w:r>
                  <w:rPr>
                    <w:b/>
                    <w:color w:val="1F7584"/>
                    <w:w w:val="99"/>
                    <w:sz w:val="20"/>
                  </w:rPr>
                  <w:t>1</w:t>
                </w:r>
                <w:r>
                  <w:rPr>
                    <w:b/>
                    <w:color w:val="1F7584"/>
                    <w:w w:val="99"/>
                    <w:sz w:val="20"/>
                  </w:rPr>
                  <w:fldChar w:fldCharType="end"/>
                </w:r>
              </w:p>
            </w:txbxContent>
          </v:textbox>
          <w10:wrap type="none"/>
        </v:shape>
      </w:pict>
    </w:r>
    <w:r>
      <w:rPr/>
      <w:pict>
        <v:shape style="position:absolute;margin-left:105.580002pt;margin-top:787.865173pt;width:139.7pt;height:13.55pt;mso-position-horizontal-relative:page;mso-position-vertical-relative:page;z-index:-15800320" type="#_x0000_t202" id="docshape2" filled="false" stroked="false">
          <v:textbox inset="0,0,0,0">
            <w:txbxContent>
              <w:p>
                <w:pPr>
                  <w:spacing w:before="19"/>
                  <w:ind w:left="20" w:right="0" w:firstLine="0"/>
                  <w:jc w:val="left"/>
                  <w:rPr>
                    <w:b/>
                    <w:sz w:val="20"/>
                  </w:rPr>
                </w:pPr>
                <w:r>
                  <w:rPr>
                    <w:b/>
                    <w:color w:val="1F7584"/>
                    <w:sz w:val="20"/>
                  </w:rPr>
                  <w:t>Kent</w:t>
                </w:r>
                <w:r>
                  <w:rPr>
                    <w:b/>
                    <w:color w:val="1F7584"/>
                    <w:spacing w:val="-8"/>
                    <w:sz w:val="20"/>
                  </w:rPr>
                  <w:t> </w:t>
                </w:r>
                <w:r>
                  <w:rPr>
                    <w:b/>
                    <w:color w:val="1F7584"/>
                    <w:sz w:val="20"/>
                  </w:rPr>
                  <w:t>Community</w:t>
                </w:r>
                <w:r>
                  <w:rPr>
                    <w:b/>
                    <w:color w:val="1F7584"/>
                    <w:spacing w:val="-8"/>
                    <w:sz w:val="20"/>
                  </w:rPr>
                  <w:t> </w:t>
                </w:r>
                <w:r>
                  <w:rPr>
                    <w:b/>
                    <w:color w:val="1F7584"/>
                    <w:spacing w:val="-2"/>
                    <w:sz w:val="20"/>
                  </w:rPr>
                  <w:t>Foundation</w:t>
                </w:r>
              </w:p>
            </w:txbxContent>
          </v:textbox>
          <w10:wrap type="none"/>
        </v:shape>
      </w:pict>
    </w:r>
    <w:r>
      <w:rPr/>
      <w:pict>
        <v:shape style="position:absolute;margin-left:262.809998pt;margin-top:787.865173pt;width:272.7pt;height:13.55pt;mso-position-horizontal-relative:page;mso-position-vertical-relative:page;z-index:-15799808" type="#_x0000_t202" id="docshape3" filled="false" stroked="false">
          <v:textbox inset="0,0,0,0">
            <w:txbxContent>
              <w:p>
                <w:pPr>
                  <w:tabs>
                    <w:tab w:pos="2864" w:val="left" w:leader="none"/>
                  </w:tabs>
                  <w:spacing w:before="19"/>
                  <w:ind w:left="20" w:right="0" w:firstLine="0"/>
                  <w:jc w:val="left"/>
                  <w:rPr>
                    <w:sz w:val="20"/>
                  </w:rPr>
                </w:pPr>
                <w:r>
                  <w:rPr>
                    <w:b/>
                    <w:color w:val="1F7584"/>
                    <w:sz w:val="20"/>
                  </w:rPr>
                  <w:t>Charity</w:t>
                </w:r>
                <w:r>
                  <w:rPr>
                    <w:b/>
                    <w:color w:val="1F7584"/>
                    <w:spacing w:val="-8"/>
                    <w:sz w:val="20"/>
                  </w:rPr>
                  <w:t> </w:t>
                </w:r>
                <w:r>
                  <w:rPr>
                    <w:b/>
                    <w:color w:val="1F7584"/>
                    <w:sz w:val="20"/>
                  </w:rPr>
                  <w:t>Number:</w:t>
                </w:r>
                <w:r>
                  <w:rPr>
                    <w:b/>
                    <w:color w:val="1F7584"/>
                    <w:spacing w:val="-3"/>
                    <w:sz w:val="20"/>
                  </w:rPr>
                  <w:t> </w:t>
                </w:r>
                <w:r>
                  <w:rPr>
                    <w:color w:val="1F7584"/>
                    <w:spacing w:val="-2"/>
                    <w:sz w:val="20"/>
                  </w:rPr>
                  <w:t>1084361</w:t>
                </w:r>
                <w:r>
                  <w:rPr>
                    <w:color w:val="1F7584"/>
                    <w:sz w:val="20"/>
                  </w:rPr>
                  <w:tab/>
                </w:r>
                <w:r>
                  <w:rPr>
                    <w:b/>
                    <w:color w:val="1F7584"/>
                    <w:sz w:val="20"/>
                  </w:rPr>
                  <w:t>Company</w:t>
                </w:r>
                <w:r>
                  <w:rPr>
                    <w:b/>
                    <w:color w:val="1F7584"/>
                    <w:spacing w:val="-8"/>
                    <w:sz w:val="20"/>
                  </w:rPr>
                  <w:t> </w:t>
                </w:r>
                <w:r>
                  <w:rPr>
                    <w:b/>
                    <w:color w:val="1F7584"/>
                    <w:sz w:val="20"/>
                  </w:rPr>
                  <w:t>Number:</w:t>
                </w:r>
                <w:r>
                  <w:rPr>
                    <w:b/>
                    <w:color w:val="1F7584"/>
                    <w:spacing w:val="-5"/>
                    <w:sz w:val="20"/>
                  </w:rPr>
                  <w:t> </w:t>
                </w:r>
                <w:r>
                  <w:rPr>
                    <w:color w:val="1F7584"/>
                    <w:spacing w:val="-2"/>
                    <w:sz w:val="20"/>
                  </w:rPr>
                  <w:t>4088589</w:t>
                </w:r>
              </w:p>
            </w:txbxContent>
          </v:textbox>
          <w10:wrap type="none"/>
        </v:shape>
      </w:pict>
    </w:r>
    <w:r>
      <w:rPr/>
      <w:pict>
        <v:shape style="position:absolute;margin-left:80.744003pt;margin-top:801.065186pt;width:479.4pt;height:13.55pt;mso-position-horizontal-relative:page;mso-position-vertical-relative:page;z-index:-15799296" type="#_x0000_t202" id="docshape4" filled="false" stroked="false">
          <v:textbox inset="0,0,0,0">
            <w:txbxContent>
              <w:p>
                <w:pPr>
                  <w:spacing w:before="19"/>
                  <w:ind w:left="20" w:right="0" w:firstLine="0"/>
                  <w:jc w:val="left"/>
                  <w:rPr>
                    <w:b/>
                    <w:sz w:val="20"/>
                  </w:rPr>
                </w:pPr>
                <w:r>
                  <w:rPr>
                    <w:b/>
                    <w:color w:val="1F7584"/>
                    <w:sz w:val="20"/>
                  </w:rPr>
                  <w:t>Registered</w:t>
                </w:r>
                <w:r>
                  <w:rPr>
                    <w:b/>
                    <w:color w:val="1F7584"/>
                    <w:spacing w:val="-4"/>
                    <w:sz w:val="20"/>
                  </w:rPr>
                  <w:t> </w:t>
                </w:r>
                <w:r>
                  <w:rPr>
                    <w:b/>
                    <w:color w:val="1F7584"/>
                    <w:sz w:val="20"/>
                  </w:rPr>
                  <w:t>Address:</w:t>
                </w:r>
                <w:r>
                  <w:rPr>
                    <w:b/>
                    <w:color w:val="1F7584"/>
                    <w:spacing w:val="-2"/>
                    <w:sz w:val="20"/>
                  </w:rPr>
                  <w:t> </w:t>
                </w:r>
                <w:r>
                  <w:rPr>
                    <w:color w:val="1F7584"/>
                    <w:sz w:val="20"/>
                  </w:rPr>
                  <w:t>Park</w:t>
                </w:r>
                <w:r>
                  <w:rPr>
                    <w:color w:val="1F7584"/>
                    <w:spacing w:val="-3"/>
                    <w:sz w:val="20"/>
                  </w:rPr>
                  <w:t> </w:t>
                </w:r>
                <w:r>
                  <w:rPr>
                    <w:color w:val="1F7584"/>
                    <w:sz w:val="20"/>
                  </w:rPr>
                  <w:t>Barn,</w:t>
                </w:r>
                <w:r>
                  <w:rPr>
                    <w:color w:val="1F7584"/>
                    <w:spacing w:val="-5"/>
                    <w:sz w:val="20"/>
                  </w:rPr>
                  <w:t> </w:t>
                </w:r>
                <w:r>
                  <w:rPr>
                    <w:color w:val="1F7584"/>
                    <w:sz w:val="20"/>
                  </w:rPr>
                  <w:t>Evegate</w:t>
                </w:r>
                <w:r>
                  <w:rPr>
                    <w:color w:val="1F7584"/>
                    <w:spacing w:val="-5"/>
                    <w:sz w:val="20"/>
                  </w:rPr>
                  <w:t> </w:t>
                </w:r>
                <w:r>
                  <w:rPr>
                    <w:color w:val="1F7584"/>
                    <w:sz w:val="20"/>
                  </w:rPr>
                  <w:t>Business</w:t>
                </w:r>
                <w:r>
                  <w:rPr>
                    <w:color w:val="1F7584"/>
                    <w:spacing w:val="-6"/>
                    <w:sz w:val="20"/>
                  </w:rPr>
                  <w:t> </w:t>
                </w:r>
                <w:r>
                  <w:rPr>
                    <w:color w:val="1F7584"/>
                    <w:sz w:val="20"/>
                  </w:rPr>
                  <w:t>Park,</w:t>
                </w:r>
                <w:r>
                  <w:rPr>
                    <w:color w:val="1F7584"/>
                    <w:spacing w:val="-4"/>
                    <w:sz w:val="20"/>
                  </w:rPr>
                  <w:t> </w:t>
                </w:r>
                <w:r>
                  <w:rPr>
                    <w:color w:val="1F7584"/>
                    <w:sz w:val="20"/>
                  </w:rPr>
                  <w:t>Ashford,</w:t>
                </w:r>
                <w:r>
                  <w:rPr>
                    <w:color w:val="1F7584"/>
                    <w:spacing w:val="-5"/>
                    <w:sz w:val="20"/>
                  </w:rPr>
                  <w:t> </w:t>
                </w:r>
                <w:r>
                  <w:rPr>
                    <w:color w:val="1F7584"/>
                    <w:sz w:val="20"/>
                  </w:rPr>
                  <w:t>TN25</w:t>
                </w:r>
                <w:r>
                  <w:rPr>
                    <w:color w:val="1F7584"/>
                    <w:spacing w:val="-5"/>
                    <w:sz w:val="20"/>
                  </w:rPr>
                  <w:t> </w:t>
                </w:r>
                <w:r>
                  <w:rPr>
                    <w:color w:val="1F7584"/>
                    <w:sz w:val="20"/>
                  </w:rPr>
                  <w:t>6SX</w:t>
                </w:r>
                <w:r>
                  <w:rPr>
                    <w:color w:val="1F7584"/>
                    <w:spacing w:val="76"/>
                    <w:w w:val="150"/>
                    <w:sz w:val="20"/>
                  </w:rPr>
                  <w:t> </w:t>
                </w:r>
                <w:r>
                  <w:rPr>
                    <w:b/>
                    <w:color w:val="1F7584"/>
                    <w:sz w:val="20"/>
                  </w:rPr>
                  <w:t>Registered</w:t>
                </w:r>
                <w:r>
                  <w:rPr>
                    <w:b/>
                    <w:color w:val="1F7584"/>
                    <w:spacing w:val="-6"/>
                    <w:sz w:val="20"/>
                  </w:rPr>
                  <w:t> </w:t>
                </w:r>
                <w:r>
                  <w:rPr>
                    <w:b/>
                    <w:color w:val="1F7584"/>
                    <w:sz w:val="20"/>
                  </w:rPr>
                  <w:t>in</w:t>
                </w:r>
                <w:r>
                  <w:rPr>
                    <w:b/>
                    <w:color w:val="1F7584"/>
                    <w:spacing w:val="-6"/>
                    <w:sz w:val="20"/>
                  </w:rPr>
                  <w:t> </w:t>
                </w:r>
                <w:r>
                  <w:rPr>
                    <w:b/>
                    <w:color w:val="1F7584"/>
                    <w:sz w:val="20"/>
                  </w:rPr>
                  <w:t>England</w:t>
                </w:r>
                <w:r>
                  <w:rPr>
                    <w:b/>
                    <w:color w:val="1F7584"/>
                    <w:spacing w:val="-7"/>
                    <w:sz w:val="20"/>
                  </w:rPr>
                  <w:t> </w:t>
                </w:r>
                <w:r>
                  <w:rPr>
                    <w:b/>
                    <w:color w:val="1F7584"/>
                    <w:sz w:val="20"/>
                  </w:rPr>
                  <w:t>and</w:t>
                </w:r>
                <w:r>
                  <w:rPr>
                    <w:b/>
                    <w:color w:val="1F7584"/>
                    <w:spacing w:val="-6"/>
                    <w:sz w:val="20"/>
                  </w:rPr>
                  <w:t> </w:t>
                </w:r>
                <w:r>
                  <w:rPr>
                    <w:b/>
                    <w:color w:val="1F7584"/>
                    <w:spacing w:val="-2"/>
                    <w:sz w:val="20"/>
                  </w:rPr>
                  <w:t>Wales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06" w:hanging="567"/>
        <w:jc w:val="left"/>
      </w:pPr>
      <w:rPr>
        <w:rFonts w:hint="default" w:ascii="Gill Sans MT" w:hAnsi="Gill Sans MT" w:eastAsia="Gill Sans MT" w:cs="Gill Sans MT"/>
        <w:b/>
        <w:bCs/>
        <w:i w:val="0"/>
        <w:iCs w:val="0"/>
        <w:w w:val="100"/>
        <w:sz w:val="22"/>
        <w:szCs w:val="22"/>
        <w:lang w:val="en-US" w:eastAsia="en-US" w:bidi="ar-SA"/>
      </w:rPr>
    </w:lvl>
    <w:lvl w:ilvl="1">
      <w:start w:val="0"/>
      <w:numFmt w:val="bullet"/>
      <w:lvlText w:val=""/>
      <w:lvlJc w:val="left"/>
      <w:pPr>
        <w:ind w:left="860" w:hanging="360"/>
      </w:pPr>
      <w:rPr>
        <w:rFonts w:hint="default" w:ascii="Symbol" w:hAnsi="Symbol" w:eastAsia="Symbol" w:cs="Symbol"/>
        <w:b w:val="0"/>
        <w:bCs w:val="0"/>
        <w:i w:val="0"/>
        <w:iCs w:val="0"/>
        <w:w w:val="100"/>
        <w:sz w:val="22"/>
        <w:szCs w:val="22"/>
        <w:lang w:val="en-US" w:eastAsia="en-US" w:bidi="ar-SA"/>
      </w:rPr>
    </w:lvl>
    <w:lvl w:ilvl="2">
      <w:start w:val="1"/>
      <w:numFmt w:val="lowerRoman"/>
      <w:lvlText w:val="%3."/>
      <w:lvlJc w:val="left"/>
      <w:pPr>
        <w:ind w:left="1558" w:hanging="456"/>
        <w:jc w:val="right"/>
      </w:pPr>
      <w:rPr>
        <w:rFonts w:hint="default" w:ascii="Gill Sans MT" w:hAnsi="Gill Sans MT" w:eastAsia="Gill Sans MT" w:cs="Gill Sans MT"/>
        <w:b w:val="0"/>
        <w:bCs w:val="0"/>
        <w:i w:val="0"/>
        <w:iCs w:val="0"/>
        <w:spacing w:val="-1"/>
        <w:w w:val="100"/>
        <w:sz w:val="22"/>
        <w:szCs w:val="22"/>
        <w:lang w:val="en-US" w:eastAsia="en-US" w:bidi="ar-SA"/>
      </w:rPr>
    </w:lvl>
    <w:lvl w:ilvl="3">
      <w:start w:val="0"/>
      <w:numFmt w:val="bullet"/>
      <w:lvlText w:val="•"/>
      <w:lvlJc w:val="left"/>
      <w:pPr>
        <w:ind w:left="1560" w:hanging="456"/>
      </w:pPr>
      <w:rPr>
        <w:rFonts w:hint="default"/>
        <w:lang w:val="en-US" w:eastAsia="en-US" w:bidi="ar-SA"/>
      </w:rPr>
    </w:lvl>
    <w:lvl w:ilvl="4">
      <w:start w:val="0"/>
      <w:numFmt w:val="bullet"/>
      <w:lvlText w:val="•"/>
      <w:lvlJc w:val="left"/>
      <w:pPr>
        <w:ind w:left="2783" w:hanging="456"/>
      </w:pPr>
      <w:rPr>
        <w:rFonts w:hint="default"/>
        <w:lang w:val="en-US" w:eastAsia="en-US" w:bidi="ar-SA"/>
      </w:rPr>
    </w:lvl>
    <w:lvl w:ilvl="5">
      <w:start w:val="0"/>
      <w:numFmt w:val="bullet"/>
      <w:lvlText w:val="•"/>
      <w:lvlJc w:val="left"/>
      <w:pPr>
        <w:ind w:left="4007" w:hanging="456"/>
      </w:pPr>
      <w:rPr>
        <w:rFonts w:hint="default"/>
        <w:lang w:val="en-US" w:eastAsia="en-US" w:bidi="ar-SA"/>
      </w:rPr>
    </w:lvl>
    <w:lvl w:ilvl="6">
      <w:start w:val="0"/>
      <w:numFmt w:val="bullet"/>
      <w:lvlText w:val="•"/>
      <w:lvlJc w:val="left"/>
      <w:pPr>
        <w:ind w:left="5231" w:hanging="456"/>
      </w:pPr>
      <w:rPr>
        <w:rFonts w:hint="default"/>
        <w:lang w:val="en-US" w:eastAsia="en-US" w:bidi="ar-SA"/>
      </w:rPr>
    </w:lvl>
    <w:lvl w:ilvl="7">
      <w:start w:val="0"/>
      <w:numFmt w:val="bullet"/>
      <w:lvlText w:val="•"/>
      <w:lvlJc w:val="left"/>
      <w:pPr>
        <w:ind w:left="6455" w:hanging="456"/>
      </w:pPr>
      <w:rPr>
        <w:rFonts w:hint="default"/>
        <w:lang w:val="en-US" w:eastAsia="en-US" w:bidi="ar-SA"/>
      </w:rPr>
    </w:lvl>
    <w:lvl w:ilvl="8">
      <w:start w:val="0"/>
      <w:numFmt w:val="bullet"/>
      <w:lvlText w:val="•"/>
      <w:lvlJc w:val="left"/>
      <w:pPr>
        <w:ind w:left="7678" w:hanging="45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ar-SA"/>
    </w:rPr>
  </w:style>
  <w:style w:styleId="BodyText" w:type="paragraph">
    <w:name w:val="Body Text"/>
    <w:basedOn w:val="Normal"/>
    <w:uiPriority w:val="1"/>
    <w:qFormat/>
    <w:pPr/>
    <w:rPr>
      <w:rFonts w:ascii="Gill Sans MT" w:hAnsi="Gill Sans MT" w:eastAsia="Gill Sans MT" w:cs="Gill Sans MT"/>
      <w:sz w:val="22"/>
      <w:szCs w:val="22"/>
      <w:lang w:val="en-US" w:eastAsia="en-US" w:bidi="ar-SA"/>
    </w:rPr>
  </w:style>
  <w:style w:styleId="Heading1" w:type="paragraph">
    <w:name w:val="Heading 1"/>
    <w:basedOn w:val="Normal"/>
    <w:uiPriority w:val="1"/>
    <w:qFormat/>
    <w:pPr>
      <w:ind w:left="706" w:hanging="567"/>
      <w:outlineLvl w:val="1"/>
    </w:pPr>
    <w:rPr>
      <w:rFonts w:ascii="Gill Sans MT" w:hAnsi="Gill Sans MT" w:eastAsia="Gill Sans MT" w:cs="Gill Sans MT"/>
      <w:b/>
      <w:bCs/>
      <w:sz w:val="22"/>
      <w:szCs w:val="22"/>
      <w:lang w:val="en-US" w:eastAsia="en-US" w:bidi="ar-SA"/>
    </w:rPr>
  </w:style>
  <w:style w:styleId="Title" w:type="paragraph">
    <w:name w:val="Title"/>
    <w:basedOn w:val="Normal"/>
    <w:uiPriority w:val="1"/>
    <w:qFormat/>
    <w:pPr>
      <w:ind w:left="140"/>
    </w:pPr>
    <w:rPr>
      <w:rFonts w:ascii="Gill Sans MT" w:hAnsi="Gill Sans MT" w:eastAsia="Gill Sans MT" w:cs="Gill Sans MT"/>
      <w:b/>
      <w:bCs/>
      <w:sz w:val="24"/>
      <w:szCs w:val="24"/>
      <w:lang w:val="en-US" w:eastAsia="en-US" w:bidi="ar-SA"/>
    </w:rPr>
  </w:style>
  <w:style w:styleId="ListParagraph" w:type="paragraph">
    <w:name w:val="List Paragraph"/>
    <w:basedOn w:val="Normal"/>
    <w:uiPriority w:val="1"/>
    <w:qFormat/>
    <w:pPr>
      <w:ind w:left="706" w:hanging="567"/>
    </w:pPr>
    <w:rPr>
      <w:rFonts w:ascii="Gill Sans MT" w:hAnsi="Gill Sans MT" w:eastAsia="Gill Sans MT" w:cs="Gill Sans M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www.gov.uk/government/publications/conflicts-of-interest-a-guide-for-charity-trustees-cc29"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Osborne</dc:creator>
  <dcterms:created xsi:type="dcterms:W3CDTF">2022-11-29T15:41:33Z</dcterms:created>
  <dcterms:modified xsi:type="dcterms:W3CDTF">2022-11-29T15:41:33Z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for Microsoft 365</vt:lpwstr>
  </property>
  <property fmtid="{D5CDD505-2E9C-101B-9397-08002B2CF9AE}" pid="4" name="LastSaved">
    <vt:filetime>2022-11-29T00:00:00Z</vt:filetime>
  </property>
  <property fmtid="{D5CDD505-2E9C-101B-9397-08002B2CF9AE}" pid="5" name="Producer">
    <vt:lpwstr>Microsoft® Word for Microsoft 365</vt:lpwstr>
  </property>
</Properties>
</file>