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1CCB" w14:textId="77777777" w:rsidR="004F4284" w:rsidRDefault="00D565D2">
      <w:pPr>
        <w:spacing w:before="88" w:line="276" w:lineRule="auto"/>
        <w:ind w:left="111" w:right="2"/>
        <w:rPr>
          <w:i/>
        </w:rPr>
      </w:pPr>
      <w:r>
        <w:rPr>
          <w:i/>
        </w:rPr>
        <w:t>KCF</w:t>
      </w:r>
      <w:r>
        <w:rPr>
          <w:i/>
          <w:spacing w:val="-3"/>
        </w:rPr>
        <w:t xml:space="preserve"> </w:t>
      </w:r>
      <w:r>
        <w:rPr>
          <w:i/>
        </w:rPr>
        <w:t>has</w:t>
      </w:r>
      <w:r>
        <w:rPr>
          <w:i/>
          <w:spacing w:val="-1"/>
        </w:rPr>
        <w:t xml:space="preserve"> </w:t>
      </w:r>
      <w:r>
        <w:rPr>
          <w:i/>
        </w:rPr>
        <w:t>compiled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list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trusts,</w:t>
      </w:r>
      <w:r>
        <w:rPr>
          <w:i/>
          <w:spacing w:val="-5"/>
        </w:rPr>
        <w:t xml:space="preserve"> </w:t>
      </w:r>
      <w:r>
        <w:rPr>
          <w:i/>
        </w:rPr>
        <w:t>foundations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grant-making</w:t>
      </w:r>
      <w:r>
        <w:rPr>
          <w:i/>
          <w:spacing w:val="-5"/>
        </w:rPr>
        <w:t xml:space="preserve"> </w:t>
      </w:r>
      <w:r>
        <w:rPr>
          <w:i/>
        </w:rPr>
        <w:t>bodies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offer</w:t>
      </w:r>
      <w:r>
        <w:rPr>
          <w:i/>
          <w:spacing w:val="-1"/>
        </w:rPr>
        <w:t xml:space="preserve"> </w:t>
      </w:r>
      <w:r>
        <w:rPr>
          <w:i/>
        </w:rPr>
        <w:t>individuals</w:t>
      </w:r>
      <w:r>
        <w:rPr>
          <w:i/>
          <w:spacing w:val="-1"/>
        </w:rPr>
        <w:t xml:space="preserve"> </w:t>
      </w:r>
      <w:r>
        <w:rPr>
          <w:i/>
        </w:rPr>
        <w:t>funding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support,</w:t>
      </w:r>
      <w:r>
        <w:rPr>
          <w:i/>
        </w:rPr>
        <w:t xml:space="preserve"> covering different areas and needs. We update the list regularly, but funds’ criteria &amp; availability may change.</w:t>
      </w:r>
    </w:p>
    <w:p w14:paraId="2D521CCC" w14:textId="77777777" w:rsidR="004F4284" w:rsidRDefault="004F4284">
      <w:pPr>
        <w:pStyle w:val="BodyText"/>
        <w:spacing w:before="3"/>
        <w:ind w:left="0" w:firstLine="0"/>
        <w:rPr>
          <w:i/>
          <w:sz w:val="25"/>
        </w:rPr>
      </w:pPr>
    </w:p>
    <w:p w14:paraId="2D521CCD" w14:textId="77777777" w:rsidR="004F4284" w:rsidRDefault="00D565D2">
      <w:pPr>
        <w:pStyle w:val="Heading1"/>
        <w:ind w:left="113"/>
      </w:pPr>
      <w:bookmarkStart w:id="0" w:name="General_Grants_&amp;_Support_for_Individuals"/>
      <w:bookmarkEnd w:id="0"/>
      <w:r>
        <w:rPr>
          <w:color w:val="BCD539"/>
        </w:rPr>
        <w:t>General</w:t>
      </w:r>
      <w:r>
        <w:rPr>
          <w:color w:val="BCD539"/>
          <w:spacing w:val="-4"/>
        </w:rPr>
        <w:t xml:space="preserve"> </w:t>
      </w:r>
      <w:r>
        <w:rPr>
          <w:color w:val="BCD539"/>
        </w:rPr>
        <w:t>Grants</w:t>
      </w:r>
      <w:r>
        <w:rPr>
          <w:color w:val="BCD539"/>
          <w:spacing w:val="-4"/>
        </w:rPr>
        <w:t xml:space="preserve"> </w:t>
      </w:r>
      <w:r>
        <w:rPr>
          <w:color w:val="BCD539"/>
        </w:rPr>
        <w:t>&amp;</w:t>
      </w:r>
      <w:r>
        <w:rPr>
          <w:color w:val="BCD539"/>
          <w:spacing w:val="-4"/>
        </w:rPr>
        <w:t xml:space="preserve"> </w:t>
      </w:r>
      <w:r>
        <w:rPr>
          <w:color w:val="BCD539"/>
        </w:rPr>
        <w:t>Support</w:t>
      </w:r>
      <w:r>
        <w:rPr>
          <w:color w:val="BCD539"/>
          <w:spacing w:val="-5"/>
        </w:rPr>
        <w:t xml:space="preserve"> </w:t>
      </w:r>
      <w:r>
        <w:rPr>
          <w:color w:val="BCD539"/>
        </w:rPr>
        <w:t>for</w:t>
      </w:r>
      <w:r>
        <w:rPr>
          <w:color w:val="BCD539"/>
          <w:spacing w:val="-1"/>
        </w:rPr>
        <w:t xml:space="preserve"> </w:t>
      </w:r>
      <w:r>
        <w:rPr>
          <w:color w:val="BCD539"/>
          <w:spacing w:val="-2"/>
        </w:rPr>
        <w:t>Individuals</w:t>
      </w:r>
    </w:p>
    <w:p w14:paraId="2D521CCE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9"/>
        </w:tabs>
        <w:spacing w:before="62" w:line="273" w:lineRule="auto"/>
        <w:ind w:right="606"/>
      </w:pPr>
      <w:hyperlink r:id="rId7">
        <w:r>
          <w:rPr>
            <w:color w:val="0000FF"/>
            <w:u w:val="single" w:color="0000FF"/>
          </w:rPr>
          <w:t>Better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Housing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Better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warmth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wellbeing.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free helpline provides a single point of contact for services, </w:t>
      </w:r>
      <w:proofErr w:type="gramStart"/>
      <w:r>
        <w:t>advice</w:t>
      </w:r>
      <w:proofErr w:type="gramEnd"/>
      <w:r>
        <w:t xml:space="preserve"> and financial support to help improve the energy efficiency of your property.</w:t>
      </w:r>
    </w:p>
    <w:p w14:paraId="2D521CCF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" w:line="268" w:lineRule="auto"/>
        <w:ind w:left="831" w:right="405"/>
      </w:pPr>
      <w:hyperlink r:id="rId8">
        <w:r>
          <w:rPr>
            <w:color w:val="0000FF"/>
            <w:u w:val="single" w:color="0000FF"/>
          </w:rPr>
          <w:t>Cash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Kids</w:t>
        </w:r>
      </w:hyperlink>
      <w:r>
        <w:rPr>
          <w:color w:val="0000FF"/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cost-of-living</w:t>
      </w:r>
      <w:r>
        <w:rPr>
          <w:spacing w:val="-12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including 18,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vulnerable,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disadvantaged</w:t>
      </w:r>
      <w:r>
        <w:rPr>
          <w:spacing w:val="-8"/>
        </w:rPr>
        <w:t xml:space="preserve"> </w:t>
      </w:r>
      <w:r>
        <w:t>backgrounds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illness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disability.</w:t>
      </w:r>
    </w:p>
    <w:p w14:paraId="2D521CD0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</w:pPr>
      <w:hyperlink r:id="rId9">
        <w:r>
          <w:rPr>
            <w:color w:val="0000FF"/>
            <w:u w:val="single" w:color="0000FF"/>
          </w:rPr>
          <w:t>Citizens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Advice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2"/>
        </w:rPr>
        <w:t>offer.</w:t>
      </w:r>
    </w:p>
    <w:p w14:paraId="2D521CD1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9"/>
        </w:tabs>
        <w:spacing w:before="38" w:line="271" w:lineRule="auto"/>
        <w:ind w:right="696"/>
      </w:pPr>
      <w:hyperlink r:id="rId10">
        <w:r>
          <w:rPr>
            <w:color w:val="0000FF"/>
            <w:u w:val="single" w:color="0000FF"/>
          </w:rPr>
          <w:t>Energy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Companies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poverty,</w:t>
      </w:r>
      <w:r>
        <w:rPr>
          <w:spacing w:val="-2"/>
        </w:rPr>
        <w:t xml:space="preserve"> </w:t>
      </w:r>
      <w:r>
        <w:t xml:space="preserve">including: </w:t>
      </w:r>
      <w:hyperlink r:id="rId11">
        <w:r>
          <w:rPr>
            <w:color w:val="0000FF"/>
            <w:u w:val="single" w:color="0000FF"/>
          </w:rPr>
          <w:t>British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Gas</w:t>
        </w:r>
        <w:r>
          <w:t>,</w:t>
        </w:r>
      </w:hyperlink>
      <w:r>
        <w:t xml:space="preserve"> </w:t>
      </w:r>
      <w:hyperlink r:id="rId12">
        <w:r>
          <w:rPr>
            <w:color w:val="0000FF"/>
            <w:u w:val="single" w:color="0000FF"/>
          </w:rPr>
          <w:t>Scottish Power</w:t>
        </w:r>
        <w:r>
          <w:t>,</w:t>
        </w:r>
      </w:hyperlink>
      <w:r>
        <w:t xml:space="preserve"> </w:t>
      </w:r>
      <w:hyperlink r:id="rId13">
        <w:r>
          <w:rPr>
            <w:color w:val="0000FF"/>
            <w:u w:val="single" w:color="0000FF"/>
          </w:rPr>
          <w:t>E.ON</w:t>
        </w:r>
      </w:hyperlink>
      <w:r>
        <w:rPr>
          <w:color w:val="0000FF"/>
        </w:rPr>
        <w:t xml:space="preserve"> </w:t>
      </w:r>
      <w:hyperlink r:id="rId14" w:anchor="what-is-the-ovo-energy-fund">
        <w:r>
          <w:t xml:space="preserve">and </w:t>
        </w:r>
        <w:r>
          <w:rPr>
            <w:color w:val="0000FF"/>
            <w:u w:val="single" w:color="0000FF"/>
          </w:rPr>
          <w:t>OVO</w:t>
        </w:r>
        <w:r>
          <w:rPr>
            <w:color w:val="0000FF"/>
          </w:rPr>
          <w:t>.</w:t>
        </w:r>
      </w:hyperlink>
    </w:p>
    <w:p w14:paraId="2D521CD2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 w:line="268" w:lineRule="auto"/>
        <w:ind w:left="831" w:right="482"/>
      </w:pPr>
      <w:hyperlink r:id="rId15"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Action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Welfare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families and individuals with low incomes, particularly those living on benefits.</w:t>
      </w:r>
    </w:p>
    <w:p w14:paraId="2D521CD3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</w:pPr>
      <w:hyperlink r:id="rId16">
        <w:r>
          <w:rPr>
            <w:color w:val="0000FF"/>
            <w:u w:val="single" w:color="0000FF"/>
          </w:rPr>
          <w:t>Find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rPr>
          <w:spacing w:val="-2"/>
        </w:rPr>
        <w:t>grants.</w:t>
      </w:r>
    </w:p>
    <w:p w14:paraId="2D521CD4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0" w:line="273" w:lineRule="auto"/>
        <w:ind w:left="831" w:right="480"/>
      </w:pPr>
      <w:hyperlink r:id="rId17">
        <w:r>
          <w:rPr>
            <w:color w:val="0000FF"/>
            <w:u w:val="single" w:color="0000FF"/>
          </w:rPr>
          <w:t>Friends of the Elderly</w:t>
        </w:r>
      </w:hyperlink>
      <w:r>
        <w:rPr>
          <w:color w:val="0000FF"/>
        </w:rPr>
        <w:t xml:space="preserve"> </w:t>
      </w:r>
      <w:r>
        <w:t>– provides grants to older people over State Pension age, living in England or Wales, who have a low income and savings of less than £4,000. Grants are for items such as home mobility adaptations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unexpected</w:t>
      </w:r>
      <w:r>
        <w:rPr>
          <w:spacing w:val="-3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bills,</w:t>
      </w:r>
      <w:r>
        <w:rPr>
          <w:spacing w:val="-1"/>
        </w:rPr>
        <w:t xml:space="preserve"> </w:t>
      </w:r>
      <w:r>
        <w:t>funeral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fees.</w:t>
      </w:r>
    </w:p>
    <w:p w14:paraId="2D521CD5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" w:line="271" w:lineRule="auto"/>
        <w:ind w:left="831" w:right="628"/>
      </w:pPr>
      <w:hyperlink r:id="rId18">
        <w:r>
          <w:rPr>
            <w:color w:val="0000FF"/>
            <w:u w:val="single" w:color="0000FF"/>
          </w:rPr>
          <w:t>Green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Doctors</w:t>
        </w:r>
      </w:hyperlink>
      <w:r>
        <w:rPr>
          <w:color w:val="0000FF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Energy Trust,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 advice</w:t>
      </w:r>
      <w:r>
        <w:rPr>
          <w:spacing w:val="-3"/>
        </w:rPr>
        <w:t xml:space="preserve"> </w:t>
      </w:r>
      <w:r>
        <w:t>service helping</w:t>
      </w:r>
      <w:r>
        <w:rPr>
          <w:spacing w:val="-2"/>
        </w:rPr>
        <w:t xml:space="preserve"> </w:t>
      </w:r>
      <w:r>
        <w:t xml:space="preserve">Kent households stay warm, save more on energy bills and keep the home comfortable. Visit their site or call 08002335255 or email </w:t>
      </w:r>
      <w:hyperlink r:id="rId19">
        <w:r>
          <w:rPr>
            <w:color w:val="0000FF"/>
            <w:u w:val="single" w:color="0000FF"/>
          </w:rPr>
          <w:t>greendoctorsouth@groundwork.org.uk</w:t>
        </w:r>
      </w:hyperlink>
      <w:r>
        <w:t>.</w:t>
      </w:r>
    </w:p>
    <w:p w14:paraId="2D521CD6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5" w:line="271" w:lineRule="auto"/>
        <w:ind w:left="831" w:right="280"/>
        <w:rPr>
          <w:i/>
        </w:rPr>
      </w:pPr>
      <w:hyperlink r:id="rId20">
        <w:r>
          <w:rPr>
            <w:color w:val="0000FF"/>
            <w:u w:val="single" w:color="0000FF"/>
          </w:rPr>
          <w:t>Glasspool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Charity Trust</w:t>
        </w:r>
      </w:hyperlink>
      <w:r>
        <w:rPr>
          <w:color w:val="0000FF"/>
          <w:spacing w:val="-5"/>
        </w:rPr>
        <w:t xml:space="preserve"> </w:t>
      </w:r>
      <w:r>
        <w:t>– provide</w:t>
      </w:r>
      <w:r>
        <w:rPr>
          <w:spacing w:val="-2"/>
        </w:rPr>
        <w:t xml:space="preserve"> </w:t>
      </w:r>
      <w:r>
        <w:t>small, one-off grants to individuals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 in need of financial support for</w:t>
      </w:r>
      <w:r>
        <w:rPr>
          <w:spacing w:val="-1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well-being.</w:t>
      </w:r>
      <w:r>
        <w:rPr>
          <w:spacing w:val="-3"/>
        </w:rPr>
        <w:t xml:space="preserve"> </w:t>
      </w:r>
      <w:r>
        <w:rPr>
          <w:i/>
        </w:rPr>
        <w:t>They</w:t>
      </w:r>
      <w:r>
        <w:rPr>
          <w:i/>
        </w:rPr>
        <w:t xml:space="preserve"> accept new applications from 11am each Monday. From January 2024 this grants programme will cease and be replaced with </w:t>
      </w:r>
      <w:hyperlink r:id="rId21">
        <w:r>
          <w:rPr>
            <w:i/>
            <w:color w:val="0000FF"/>
            <w:u w:val="single" w:color="0000FF"/>
          </w:rPr>
          <w:t>The Flexible Frontline Fund</w:t>
        </w:r>
      </w:hyperlink>
      <w:r>
        <w:rPr>
          <w:i/>
          <w:color w:val="0000FF"/>
        </w:rPr>
        <w:t xml:space="preserve"> </w:t>
      </w:r>
      <w:r>
        <w:rPr>
          <w:i/>
        </w:rPr>
        <w:t>will replace it.</w:t>
      </w:r>
    </w:p>
    <w:p w14:paraId="2D521CD7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" w:line="271" w:lineRule="auto"/>
        <w:ind w:left="831" w:right="291"/>
      </w:pPr>
      <w:hyperlink r:id="rId22">
        <w:r>
          <w:rPr>
            <w:color w:val="0000FF"/>
            <w:u w:val="single" w:color="0000FF"/>
          </w:rPr>
          <w:t>Hardship Help for Families in Kent</w:t>
        </w:r>
      </w:hyperlink>
      <w:r>
        <w:rPr>
          <w:color w:val="0000FF"/>
        </w:rPr>
        <w:t xml:space="preserve"> </w:t>
      </w:r>
      <w:r>
        <w:t>– Directory of Support for families experiencing hardship produced on behalf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(LCPG)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support 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KCC</w:t>
      </w:r>
      <w:r>
        <w:rPr>
          <w:spacing w:val="-3"/>
        </w:rPr>
        <w:t xml:space="preserve"> </w:t>
      </w:r>
      <w:r>
        <w:t>district.</w:t>
      </w:r>
    </w:p>
    <w:p w14:paraId="2D521CD8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8"/>
        <w:ind w:left="831" w:hanging="359"/>
      </w:pPr>
      <w:hyperlink r:id="rId23">
        <w:r>
          <w:rPr>
            <w:color w:val="0000FF"/>
            <w:u w:val="single" w:color="0000FF"/>
          </w:rPr>
          <w:t>Help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Households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living.</w:t>
      </w:r>
    </w:p>
    <w:p w14:paraId="2D521CD9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9"/>
        </w:tabs>
        <w:spacing w:before="40"/>
      </w:pPr>
      <w:r>
        <w:rPr>
          <w:b/>
        </w:rPr>
        <w:t>Kent</w:t>
      </w:r>
      <w:r>
        <w:rPr>
          <w:b/>
          <w:spacing w:val="-4"/>
        </w:rPr>
        <w:t xml:space="preserve"> </w:t>
      </w:r>
      <w:r>
        <w:rPr>
          <w:b/>
        </w:rPr>
        <w:t>County</w:t>
      </w:r>
      <w:r>
        <w:rPr>
          <w:b/>
          <w:spacing w:val="-3"/>
        </w:rPr>
        <w:t xml:space="preserve"> </w:t>
      </w:r>
      <w:r>
        <w:rPr>
          <w:b/>
        </w:rPr>
        <w:t>Council</w:t>
      </w:r>
      <w:r>
        <w:rPr>
          <w:b/>
          <w:spacing w:val="-4"/>
        </w:rPr>
        <w:t xml:space="preserve"> </w:t>
      </w:r>
      <w:r>
        <w:t>Schemes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Support:</w:t>
      </w:r>
    </w:p>
    <w:p w14:paraId="2D521CDA" w14:textId="77777777" w:rsidR="004F4284" w:rsidRDefault="00D565D2">
      <w:pPr>
        <w:pStyle w:val="ListParagraph"/>
        <w:numPr>
          <w:ilvl w:val="1"/>
          <w:numId w:val="1"/>
        </w:numPr>
        <w:tabs>
          <w:tab w:val="left" w:pos="1165"/>
        </w:tabs>
        <w:spacing w:before="37" w:line="276" w:lineRule="auto"/>
        <w:ind w:right="853" w:hanging="361"/>
      </w:pPr>
      <w:hyperlink r:id="rId24">
        <w:r>
          <w:rPr>
            <w:color w:val="0000FF"/>
            <w:u w:val="single" w:color="0000FF"/>
          </w:rPr>
          <w:t>ReferKent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Kent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and families who may be experiencing financial hardship.</w:t>
      </w:r>
    </w:p>
    <w:p w14:paraId="2D521CDB" w14:textId="77777777" w:rsidR="004F4284" w:rsidRDefault="00D565D2">
      <w:pPr>
        <w:pStyle w:val="ListParagraph"/>
        <w:numPr>
          <w:ilvl w:val="1"/>
          <w:numId w:val="1"/>
        </w:numPr>
        <w:tabs>
          <w:tab w:val="left" w:pos="1165"/>
        </w:tabs>
        <w:spacing w:before="1"/>
      </w:pPr>
      <w:hyperlink r:id="rId25">
        <w:r>
          <w:rPr>
            <w:color w:val="0000FF"/>
            <w:u w:val="single" w:color="0000FF"/>
          </w:rPr>
          <w:t>Digital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projects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schemes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6">
        <w:r>
          <w:rPr>
            <w:color w:val="0000FF"/>
            <w:u w:val="single" w:color="0000FF"/>
          </w:rPr>
          <w:t>Connectivity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Scheme</w:t>
        </w:r>
      </w:hyperlink>
      <w:r>
        <w:rPr>
          <w:color w:val="0000FF"/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27">
        <w:r>
          <w:rPr>
            <w:color w:val="0000FF"/>
            <w:u w:val="single" w:color="0000FF"/>
          </w:rPr>
          <w:t>Digital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  <w:r>
          <w:rPr>
            <w:color w:val="0000FF"/>
            <w:spacing w:val="-2"/>
            <w:u w:val="single" w:color="0000FF"/>
          </w:rPr>
          <w:t xml:space="preserve"> Scheme</w:t>
        </w:r>
      </w:hyperlink>
      <w:r>
        <w:rPr>
          <w:spacing w:val="-2"/>
        </w:rPr>
        <w:t>.</w:t>
      </w:r>
    </w:p>
    <w:p w14:paraId="2D521CDC" w14:textId="77777777" w:rsidR="004F4284" w:rsidRDefault="00D565D2">
      <w:pPr>
        <w:pStyle w:val="ListParagraph"/>
        <w:numPr>
          <w:ilvl w:val="1"/>
          <w:numId w:val="1"/>
        </w:numPr>
        <w:tabs>
          <w:tab w:val="left" w:pos="1165"/>
        </w:tabs>
        <w:spacing w:before="0" w:line="276" w:lineRule="auto"/>
        <w:ind w:right="279"/>
        <w:rPr>
          <w:i/>
        </w:rPr>
      </w:pPr>
      <w:hyperlink r:id="rId28">
        <w:r>
          <w:rPr>
            <w:color w:val="0000FF"/>
            <w:u w:val="single" w:color="0000FF"/>
          </w:rPr>
          <w:t>KCC's Kent Support and Assistance Service (KSAS)</w:t>
        </w:r>
      </w:hyperlink>
      <w:r>
        <w:rPr>
          <w:color w:val="0000FF"/>
        </w:rPr>
        <w:t xml:space="preserve"> </w:t>
      </w:r>
      <w:r>
        <w:t>– for those experiencing serious difficulties managing income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pressures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emergency.</w:t>
      </w:r>
      <w:r>
        <w:rPr>
          <w:spacing w:val="-9"/>
        </w:rPr>
        <w:t xml:space="preserve"> </w:t>
      </w:r>
      <w:r>
        <w:rPr>
          <w:i/>
        </w:rPr>
        <w:t>Currently not</w:t>
      </w:r>
      <w:r>
        <w:rPr>
          <w:i/>
          <w:spacing w:val="-1"/>
        </w:rPr>
        <w:t xml:space="preserve"> </w:t>
      </w:r>
      <w:r>
        <w:rPr>
          <w:i/>
        </w:rPr>
        <w:t>able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help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items</w:t>
      </w:r>
      <w:r>
        <w:rPr>
          <w:i/>
          <w:spacing w:val="-1"/>
        </w:rPr>
        <w:t xml:space="preserve"> </w:t>
      </w:r>
      <w:r>
        <w:rPr>
          <w:i/>
        </w:rPr>
        <w:t>like</w:t>
      </w:r>
      <w:r>
        <w:rPr>
          <w:i/>
          <w:spacing w:val="-2"/>
        </w:rPr>
        <w:t xml:space="preserve"> </w:t>
      </w:r>
      <w:r>
        <w:rPr>
          <w:i/>
        </w:rPr>
        <w:t>furniture,</w:t>
      </w:r>
      <w:r>
        <w:rPr>
          <w:i/>
          <w:spacing w:val="-2"/>
        </w:rPr>
        <w:t xml:space="preserve"> </w:t>
      </w:r>
      <w:r>
        <w:rPr>
          <w:i/>
        </w:rPr>
        <w:t>white</w:t>
      </w:r>
      <w:r>
        <w:rPr>
          <w:i/>
          <w:spacing w:val="-2"/>
        </w:rPr>
        <w:t xml:space="preserve"> </w:t>
      </w:r>
      <w:r>
        <w:rPr>
          <w:i/>
        </w:rPr>
        <w:t>goods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clothing.</w:t>
      </w:r>
    </w:p>
    <w:p w14:paraId="2D521CDD" w14:textId="77777777" w:rsidR="004F4284" w:rsidRDefault="00D565D2">
      <w:pPr>
        <w:pStyle w:val="ListParagraph"/>
        <w:numPr>
          <w:ilvl w:val="1"/>
          <w:numId w:val="1"/>
        </w:numPr>
        <w:tabs>
          <w:tab w:val="left" w:pos="1165"/>
        </w:tabs>
        <w:spacing w:before="0"/>
        <w:ind w:right="117"/>
      </w:pPr>
      <w:hyperlink r:id="rId29">
        <w:r>
          <w:rPr>
            <w:color w:val="0000FF"/>
            <w:u w:val="single" w:color="0000FF"/>
          </w:rPr>
          <w:t>Energy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Financial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</w:hyperlink>
      <w:r>
        <w:rPr>
          <w:color w:val="0000FF"/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KCC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energy bill is a concern.</w:t>
      </w:r>
    </w:p>
    <w:p w14:paraId="2D521CDE" w14:textId="77777777" w:rsidR="004F4284" w:rsidRDefault="00D565D2">
      <w:pPr>
        <w:pStyle w:val="ListParagraph"/>
        <w:numPr>
          <w:ilvl w:val="1"/>
          <w:numId w:val="1"/>
        </w:numPr>
        <w:tabs>
          <w:tab w:val="left" w:pos="1165"/>
        </w:tabs>
        <w:spacing w:before="0"/>
        <w:ind w:right="362"/>
      </w:pPr>
      <w:hyperlink r:id="rId30"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Together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KCC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helpline,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 they need.</w:t>
      </w:r>
    </w:p>
    <w:p w14:paraId="2D521CDF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7"/>
        </w:tabs>
        <w:spacing w:before="1" w:line="268" w:lineRule="auto"/>
        <w:ind w:left="827" w:right="337" w:hanging="358"/>
      </w:pPr>
      <w:hyperlink r:id="rId31">
        <w:r>
          <w:rPr>
            <w:color w:val="0000FF"/>
            <w:u w:val="single" w:color="0000FF"/>
          </w:rPr>
          <w:t>Lightning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Reach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Portal</w:t>
        </w:r>
      </w:hyperlink>
      <w:r>
        <w:rPr>
          <w:color w:val="0000FF"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apply for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grants,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discounted</w:t>
      </w:r>
      <w:r>
        <w:rPr>
          <w:spacing w:val="-4"/>
        </w:rPr>
        <w:t xml:space="preserve"> </w:t>
      </w:r>
      <w:r>
        <w:t>tariffs.</w:t>
      </w:r>
      <w:r>
        <w:rPr>
          <w:spacing w:val="-1"/>
        </w:rPr>
        <w:t xml:space="preserve"> </w:t>
      </w:r>
      <w:r>
        <w:t xml:space="preserve">Find and apply for support from multiple providers. Summary of the current support providers </w:t>
      </w:r>
      <w:hyperlink r:id="rId32">
        <w:r>
          <w:rPr>
            <w:color w:val="0000FF"/>
            <w:u w:val="single" w:color="0000FF"/>
          </w:rPr>
          <w:t>here</w:t>
        </w:r>
      </w:hyperlink>
      <w:r>
        <w:rPr>
          <w:color w:val="0000FF"/>
          <w:u w:val="single" w:color="0000FF"/>
        </w:rPr>
        <w:t>.</w:t>
      </w:r>
    </w:p>
    <w:p w14:paraId="2D521CE0" w14:textId="77777777" w:rsidR="004F4284" w:rsidRDefault="004F4284">
      <w:pPr>
        <w:spacing w:line="268" w:lineRule="auto"/>
        <w:sectPr w:rsidR="004F4284">
          <w:headerReference w:type="default" r:id="rId33"/>
          <w:footerReference w:type="default" r:id="rId34"/>
          <w:type w:val="continuous"/>
          <w:pgSz w:w="11920" w:h="16850"/>
          <w:pgMar w:top="2000" w:right="540" w:bottom="1600" w:left="500" w:header="391" w:footer="1414" w:gutter="0"/>
          <w:pgNumType w:start="1"/>
          <w:cols w:space="720"/>
        </w:sectPr>
      </w:pPr>
    </w:p>
    <w:p w14:paraId="2D521CE1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7"/>
        </w:tabs>
        <w:spacing w:before="90" w:line="271" w:lineRule="auto"/>
        <w:ind w:left="827" w:right="154" w:hanging="358"/>
      </w:pPr>
      <w:hyperlink r:id="rId35">
        <w:r>
          <w:rPr>
            <w:color w:val="0000FF"/>
            <w:u w:val="single" w:color="0000FF"/>
          </w:rPr>
          <w:t>Percy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Bilton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Charity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need.</w:t>
      </w:r>
      <w:r>
        <w:rPr>
          <w:spacing w:val="-2"/>
        </w:rPr>
        <w:t xml:space="preserve"> </w:t>
      </w:r>
      <w:r>
        <w:t>Charities</w:t>
      </w:r>
      <w:r>
        <w:rPr>
          <w:spacing w:val="-2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disadvantaged youth, people with disabilities, people with mental health problems and older people may apply for grants towards furnishings and equipment (excluding office items), building or refurbishment projects.</w:t>
      </w:r>
    </w:p>
    <w:p w14:paraId="2D521CE2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7"/>
        </w:tabs>
        <w:spacing w:line="271" w:lineRule="auto"/>
        <w:ind w:left="827" w:right="188" w:hanging="358"/>
      </w:pPr>
      <w:hyperlink r:id="rId36">
        <w:r>
          <w:rPr>
            <w:color w:val="0000FF"/>
            <w:u w:val="single" w:color="0000FF"/>
          </w:rPr>
          <w:t>Royal Air Force Benevolent Fund</w:t>
        </w:r>
      </w:hyperlink>
      <w:r>
        <w:rPr>
          <w:color w:val="0000FF"/>
        </w:rPr>
        <w:t xml:space="preserve"> </w:t>
      </w:r>
      <w:r>
        <w:t>– provide lifelong support to serving and ex-serving RAF personnel and their families. They consider any request for assistance, however big or small, providing a tailor-made approach to each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grants,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 of support tailored to the individual's needs.</w:t>
      </w:r>
    </w:p>
    <w:p w14:paraId="2D521CE3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9"/>
        <w:ind w:left="831" w:hanging="359"/>
      </w:pPr>
      <w:hyperlink r:id="rId37">
        <w:r>
          <w:rPr>
            <w:color w:val="0000FF"/>
            <w:u w:val="single" w:color="0000FF"/>
          </w:rPr>
          <w:t>SEK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Kent.</w:t>
      </w:r>
    </w:p>
    <w:p w14:paraId="2D521CE4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0"/>
        <w:ind w:left="831" w:hanging="359"/>
      </w:pPr>
      <w:hyperlink r:id="rId38">
        <w:r>
          <w:rPr>
            <w:color w:val="0000FF"/>
            <w:u w:val="single" w:color="0000FF"/>
          </w:rPr>
          <w:t>Smallwood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incomes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struggling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meet,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4"/>
        </w:rPr>
        <w:t>Fund.</w:t>
      </w:r>
    </w:p>
    <w:p w14:paraId="2D521CE5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6"/>
        <w:ind w:left="831" w:hanging="359"/>
      </w:pPr>
      <w:hyperlink r:id="rId39">
        <w:r>
          <w:rPr>
            <w:color w:val="0000FF"/>
            <w:u w:val="single" w:color="0000FF"/>
          </w:rPr>
          <w:t>Spark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leavers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£700.</w:t>
      </w:r>
    </w:p>
    <w:p w14:paraId="2D521CE6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0" w:line="271" w:lineRule="auto"/>
        <w:ind w:left="831" w:right="1101"/>
      </w:pPr>
      <w:hyperlink r:id="rId40">
        <w:r>
          <w:rPr>
            <w:color w:val="0000FF"/>
            <w:u w:val="single" w:color="0000FF"/>
          </w:rPr>
          <w:t>SSAFA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Armed</w:t>
      </w:r>
      <w:r>
        <w:rPr>
          <w:spacing w:val="-5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charity,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armed</w:t>
      </w:r>
      <w:r>
        <w:rPr>
          <w:spacing w:val="-3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 individuals in need of physical or emotional care.</w:t>
      </w:r>
    </w:p>
    <w:p w14:paraId="2D521CE7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8"/>
        <w:ind w:left="831" w:hanging="359"/>
      </w:pPr>
      <w:hyperlink r:id="rId41">
        <w:r>
          <w:rPr>
            <w:color w:val="0000FF"/>
            <w:u w:val="single" w:color="0000FF"/>
          </w:rPr>
          <w:t>Turn2Us</w:t>
        </w:r>
      </w:hyperlink>
      <w:r>
        <w:rPr>
          <w:color w:val="0000FF"/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grants</w:t>
      </w:r>
      <w:r>
        <w:rPr>
          <w:spacing w:val="-9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rPr>
          <w:spacing w:val="-2"/>
        </w:rPr>
        <w:t>checker.</w:t>
      </w:r>
    </w:p>
    <w:p w14:paraId="2D521CE8" w14:textId="77777777" w:rsidR="004F4284" w:rsidRDefault="004F4284">
      <w:pPr>
        <w:pStyle w:val="BodyText"/>
        <w:ind w:left="0" w:firstLine="0"/>
        <w:rPr>
          <w:sz w:val="20"/>
        </w:rPr>
      </w:pPr>
    </w:p>
    <w:p w14:paraId="2D521CE9" w14:textId="77777777" w:rsidR="004F4284" w:rsidRDefault="00D565D2">
      <w:pPr>
        <w:pStyle w:val="Heading1"/>
        <w:spacing w:before="57"/>
        <w:jc w:val="both"/>
      </w:pPr>
      <w:bookmarkStart w:id="1" w:name="Grants_&amp;_Support_for_Education"/>
      <w:bookmarkEnd w:id="1"/>
      <w:r>
        <w:rPr>
          <w:color w:val="BCD539"/>
        </w:rPr>
        <w:t>Grants</w:t>
      </w:r>
      <w:r>
        <w:rPr>
          <w:color w:val="BCD539"/>
          <w:spacing w:val="-5"/>
        </w:rPr>
        <w:t xml:space="preserve"> </w:t>
      </w:r>
      <w:r>
        <w:rPr>
          <w:color w:val="BCD539"/>
        </w:rPr>
        <w:t>&amp;</w:t>
      </w:r>
      <w:r>
        <w:rPr>
          <w:color w:val="BCD539"/>
          <w:spacing w:val="-4"/>
        </w:rPr>
        <w:t xml:space="preserve"> </w:t>
      </w:r>
      <w:r>
        <w:rPr>
          <w:color w:val="BCD539"/>
        </w:rPr>
        <w:t>Support</w:t>
      </w:r>
      <w:r>
        <w:rPr>
          <w:color w:val="BCD539"/>
          <w:spacing w:val="-2"/>
        </w:rPr>
        <w:t xml:space="preserve"> </w:t>
      </w:r>
      <w:r>
        <w:rPr>
          <w:color w:val="BCD539"/>
        </w:rPr>
        <w:t>for</w:t>
      </w:r>
      <w:r>
        <w:rPr>
          <w:color w:val="BCD539"/>
          <w:spacing w:val="-4"/>
        </w:rPr>
        <w:t xml:space="preserve"> </w:t>
      </w:r>
      <w:r>
        <w:rPr>
          <w:color w:val="BCD539"/>
          <w:spacing w:val="-2"/>
        </w:rPr>
        <w:t>Education</w:t>
      </w:r>
    </w:p>
    <w:p w14:paraId="2D521CEA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2" w:line="273" w:lineRule="auto"/>
        <w:ind w:left="831" w:right="513"/>
        <w:jc w:val="both"/>
      </w:pPr>
      <w:hyperlink r:id="rId42">
        <w:r>
          <w:rPr>
            <w:color w:val="0000FF"/>
            <w:u w:val="single" w:color="0000FF"/>
          </w:rPr>
          <w:t>16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19 Bursary Fund</w:t>
        </w:r>
      </w:hyperlink>
      <w:r>
        <w:rPr>
          <w:color w:val="0000FF"/>
          <w:spacing w:val="-2"/>
        </w:rPr>
        <w:t xml:space="preserve"> </w:t>
      </w:r>
      <w:r>
        <w:t>– Government bursaries</w:t>
      </w:r>
      <w:r>
        <w:rPr>
          <w:spacing w:val="-1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education-related</w:t>
      </w:r>
      <w:r>
        <w:rPr>
          <w:spacing w:val="-4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you’re aged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to 19 and</w:t>
      </w:r>
      <w:r>
        <w:rPr>
          <w:spacing w:val="-2"/>
        </w:rPr>
        <w:t xml:space="preserve"> </w:t>
      </w:r>
      <w:r>
        <w:t>are studying</w:t>
      </w:r>
      <w:r>
        <w:rPr>
          <w:spacing w:val="-2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publicly funded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college in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(not a</w:t>
      </w:r>
      <w:r>
        <w:rPr>
          <w:spacing w:val="-1"/>
        </w:rPr>
        <w:t xml:space="preserve"> </w:t>
      </w:r>
      <w:r>
        <w:t>university)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course, including unpaid work experience.</w:t>
      </w:r>
    </w:p>
    <w:p w14:paraId="2D521CEB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" w:line="271" w:lineRule="auto"/>
        <w:ind w:left="831" w:right="481"/>
        <w:jc w:val="both"/>
      </w:pPr>
      <w:hyperlink r:id="rId43">
        <w:r>
          <w:rPr>
            <w:color w:val="0000FF"/>
            <w:u w:val="single" w:color="0000FF"/>
          </w:rPr>
          <w:t>Buttle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UK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£2,400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impacted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items and activities.</w:t>
      </w:r>
    </w:p>
    <w:p w14:paraId="2D521CEC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7"/>
        </w:tabs>
        <w:spacing w:before="9" w:line="273" w:lineRule="auto"/>
        <w:ind w:left="827" w:right="322" w:hanging="358"/>
        <w:rPr>
          <w:i/>
        </w:rPr>
      </w:pPr>
      <w:hyperlink r:id="rId44">
        <w:r>
          <w:rPr>
            <w:color w:val="0000FF"/>
            <w:u w:val="single" w:color="0000FF"/>
          </w:rPr>
          <w:t>City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Guilds</w:t>
        </w:r>
      </w:hyperlink>
      <w:r>
        <w:rPr>
          <w:color w:val="0000FF"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t>bursaries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£6,000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cover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studying.</w:t>
      </w:r>
      <w:r>
        <w:rPr>
          <w:spacing w:val="-9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over,</w:t>
      </w:r>
      <w:r>
        <w:rPr>
          <w:spacing w:val="-3"/>
        </w:rPr>
        <w:t xml:space="preserve"> </w:t>
      </w:r>
      <w:r>
        <w:t>in genuine financial</w:t>
      </w:r>
      <w:r>
        <w:rPr>
          <w:spacing w:val="-1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resident and</w:t>
      </w:r>
      <w:r>
        <w:rPr>
          <w:spacing w:val="-2"/>
        </w:rPr>
        <w:t xml:space="preserve"> </w:t>
      </w:r>
      <w:r>
        <w:t>not started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yet.</w:t>
      </w:r>
      <w:r>
        <w:rPr>
          <w:spacing w:val="-1"/>
        </w:rPr>
        <w:t xml:space="preserve"> </w:t>
      </w:r>
      <w:r>
        <w:rPr>
          <w:i/>
        </w:rPr>
        <w:t>Open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applications in</w:t>
      </w:r>
      <w:r>
        <w:rPr>
          <w:i/>
          <w:spacing w:val="-2"/>
        </w:rPr>
        <w:t xml:space="preserve"> </w:t>
      </w:r>
      <w:r>
        <w:rPr>
          <w:i/>
        </w:rPr>
        <w:t>Spring,</w:t>
      </w:r>
      <w:r>
        <w:rPr>
          <w:i/>
          <w:spacing w:val="-1"/>
        </w:rPr>
        <w:t xml:space="preserve"> </w:t>
      </w:r>
      <w:r>
        <w:rPr>
          <w:i/>
        </w:rPr>
        <w:t>Autumn</w:t>
      </w:r>
      <w:r>
        <w:rPr>
          <w:i/>
          <w:spacing w:val="-2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Winter.</w:t>
      </w:r>
    </w:p>
    <w:p w14:paraId="2D521CED" w14:textId="77777777" w:rsidR="004F4284" w:rsidRDefault="00D565D2">
      <w:pPr>
        <w:pStyle w:val="ListParagraph"/>
        <w:numPr>
          <w:ilvl w:val="0"/>
          <w:numId w:val="1"/>
        </w:numPr>
        <w:tabs>
          <w:tab w:val="left" w:pos="829"/>
        </w:tabs>
        <w:spacing w:before="4" w:line="271" w:lineRule="auto"/>
        <w:ind w:right="348"/>
      </w:pPr>
      <w:hyperlink r:id="rId45">
        <w:r>
          <w:rPr>
            <w:color w:val="0000FF"/>
            <w:u w:val="single" w:color="0000FF"/>
          </w:rPr>
          <w:t>Colyer-Ferguson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Charitable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£500</w:t>
      </w:r>
      <w:r>
        <w:rPr>
          <w:spacing w:val="-2"/>
        </w:rPr>
        <w:t xml:space="preserve"> </w:t>
      </w:r>
      <w:r>
        <w:t>to support underprivileged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disadvantaged young people living in Kent, helping them to navigate the difficult journey into adulthood and employment.</w:t>
      </w:r>
    </w:p>
    <w:p w14:paraId="2D521CEE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/>
        <w:ind w:left="831" w:right="351"/>
      </w:pPr>
      <w:hyperlink r:id="rId46">
        <w:r>
          <w:rPr>
            <w:color w:val="0000FF"/>
            <w:u w:val="single" w:color="0000FF"/>
          </w:rPr>
          <w:t>Computers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 Charities</w:t>
        </w:r>
      </w:hyperlink>
      <w:r>
        <w:rPr>
          <w:color w:val="0000FF"/>
          <w:spacing w:val="-3"/>
        </w:rPr>
        <w:t xml:space="preserve"> </w:t>
      </w:r>
      <w:r>
        <w:t>– supporting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require 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 help,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 others and to facilitate wider educational needs and learning from home.</w:t>
      </w:r>
    </w:p>
    <w:p w14:paraId="2D521CEF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2" w:line="266" w:lineRule="auto"/>
        <w:ind w:left="831" w:right="496"/>
      </w:pPr>
      <w:hyperlink r:id="rId47"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Action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Educational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to unlock</w:t>
      </w:r>
      <w:r>
        <w:rPr>
          <w:spacing w:val="-3"/>
        </w:rPr>
        <w:t xml:space="preserve"> </w:t>
      </w:r>
      <w:r>
        <w:t>their educational potential by participating in further education.</w:t>
      </w:r>
    </w:p>
    <w:p w14:paraId="2D521CF0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0"/>
        <w:ind w:left="831" w:hanging="359"/>
      </w:pPr>
      <w:hyperlink r:id="rId48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Scholarship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Hub</w:t>
        </w:r>
      </w:hyperlink>
      <w:r>
        <w:rPr>
          <w:color w:val="0000FF"/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scholarships,</w:t>
      </w:r>
      <w:r>
        <w:rPr>
          <w:spacing w:val="-4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bursaries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university.</w:t>
      </w:r>
    </w:p>
    <w:p w14:paraId="2D521CF1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8" w:line="268" w:lineRule="auto"/>
        <w:ind w:left="831" w:right="389"/>
      </w:pPr>
      <w:hyperlink r:id="rId49">
        <w:r>
          <w:rPr>
            <w:color w:val="0000FF"/>
            <w:u w:val="single" w:color="0000FF"/>
          </w:rPr>
          <w:t>Thomas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Wall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£1,500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vocational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and towards other costs associated with studying.</w:t>
      </w:r>
    </w:p>
    <w:p w14:paraId="2D521CF2" w14:textId="77777777" w:rsidR="004F4284" w:rsidRDefault="004F4284">
      <w:pPr>
        <w:spacing w:line="268" w:lineRule="auto"/>
        <w:sectPr w:rsidR="004F4284">
          <w:pgSz w:w="11920" w:h="16850"/>
          <w:pgMar w:top="2000" w:right="540" w:bottom="1600" w:left="500" w:header="391" w:footer="1414" w:gutter="0"/>
          <w:cols w:space="720"/>
        </w:sectPr>
      </w:pPr>
    </w:p>
    <w:p w14:paraId="2D521CF3" w14:textId="77777777" w:rsidR="004F4284" w:rsidRDefault="00D565D2">
      <w:pPr>
        <w:pStyle w:val="Heading1"/>
        <w:spacing w:before="88"/>
      </w:pPr>
      <w:bookmarkStart w:id="2" w:name="Grants,_Support_&amp;_Equipment_for_Disabled"/>
      <w:bookmarkEnd w:id="2"/>
      <w:r>
        <w:rPr>
          <w:color w:val="BCD539"/>
        </w:rPr>
        <w:lastRenderedPageBreak/>
        <w:t>Grants,</w:t>
      </w:r>
      <w:r>
        <w:rPr>
          <w:color w:val="BCD539"/>
          <w:spacing w:val="-8"/>
        </w:rPr>
        <w:t xml:space="preserve"> </w:t>
      </w:r>
      <w:r>
        <w:rPr>
          <w:color w:val="BCD539"/>
        </w:rPr>
        <w:t>Support</w:t>
      </w:r>
      <w:r>
        <w:rPr>
          <w:color w:val="BCD539"/>
          <w:spacing w:val="-3"/>
        </w:rPr>
        <w:t xml:space="preserve"> </w:t>
      </w:r>
      <w:r>
        <w:rPr>
          <w:color w:val="BCD539"/>
        </w:rPr>
        <w:t>&amp;</w:t>
      </w:r>
      <w:r>
        <w:rPr>
          <w:color w:val="BCD539"/>
          <w:spacing w:val="-6"/>
        </w:rPr>
        <w:t xml:space="preserve"> </w:t>
      </w:r>
      <w:r>
        <w:rPr>
          <w:color w:val="BCD539"/>
        </w:rPr>
        <w:t>Equipment</w:t>
      </w:r>
      <w:r>
        <w:rPr>
          <w:color w:val="BCD539"/>
          <w:spacing w:val="-3"/>
        </w:rPr>
        <w:t xml:space="preserve"> </w:t>
      </w:r>
      <w:r>
        <w:rPr>
          <w:color w:val="BCD539"/>
        </w:rPr>
        <w:t>for</w:t>
      </w:r>
      <w:r>
        <w:rPr>
          <w:color w:val="BCD539"/>
          <w:spacing w:val="-3"/>
        </w:rPr>
        <w:t xml:space="preserve"> </w:t>
      </w:r>
      <w:r>
        <w:rPr>
          <w:color w:val="BCD539"/>
        </w:rPr>
        <w:t>Disabled</w:t>
      </w:r>
      <w:r>
        <w:rPr>
          <w:color w:val="BCD539"/>
          <w:spacing w:val="-4"/>
        </w:rPr>
        <w:t xml:space="preserve"> </w:t>
      </w:r>
      <w:r>
        <w:rPr>
          <w:color w:val="BCD539"/>
        </w:rPr>
        <w:t>People</w:t>
      </w:r>
      <w:r>
        <w:rPr>
          <w:color w:val="BCD539"/>
          <w:spacing w:val="-5"/>
        </w:rPr>
        <w:t xml:space="preserve"> </w:t>
      </w:r>
      <w:r>
        <w:rPr>
          <w:color w:val="BCD539"/>
        </w:rPr>
        <w:t>/</w:t>
      </w:r>
      <w:r>
        <w:rPr>
          <w:color w:val="BCD539"/>
          <w:spacing w:val="-7"/>
        </w:rPr>
        <w:t xml:space="preserve"> </w:t>
      </w:r>
      <w:r>
        <w:rPr>
          <w:color w:val="BCD539"/>
        </w:rPr>
        <w:t>Health</w:t>
      </w:r>
      <w:r>
        <w:rPr>
          <w:color w:val="BCD539"/>
          <w:spacing w:val="-4"/>
        </w:rPr>
        <w:t xml:space="preserve"> </w:t>
      </w:r>
      <w:r>
        <w:rPr>
          <w:color w:val="BCD539"/>
          <w:spacing w:val="-2"/>
        </w:rPr>
        <w:t>Conditions</w:t>
      </w:r>
    </w:p>
    <w:p w14:paraId="2D521CF4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2" w:line="271" w:lineRule="auto"/>
        <w:ind w:left="831" w:right="752"/>
        <w:rPr>
          <w:i/>
        </w:rPr>
      </w:pPr>
      <w:hyperlink r:id="rId50">
        <w:r>
          <w:rPr>
            <w:color w:val="0000FF"/>
            <w:u w:val="single" w:color="0000FF"/>
          </w:rPr>
          <w:t>Action for Kids</w:t>
        </w:r>
      </w:hyperlink>
      <w:r>
        <w:rPr>
          <w:color w:val="0000FF"/>
        </w:rPr>
        <w:t xml:space="preserve"> </w:t>
      </w:r>
      <w:r>
        <w:t>– grants for children and young people up to 25 years old, who need specialist mobility equipment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independent.</w:t>
      </w:r>
      <w:r>
        <w:rPr>
          <w:spacing w:val="-4"/>
        </w:rPr>
        <w:t xml:space="preserve"> </w:t>
      </w:r>
      <w:r>
        <w:rPr>
          <w:i/>
        </w:rPr>
        <w:t>Waiting</w:t>
      </w:r>
      <w:r>
        <w:rPr>
          <w:i/>
          <w:spacing w:val="-3"/>
        </w:rPr>
        <w:t xml:space="preserve"> </w:t>
      </w:r>
      <w:r>
        <w:rPr>
          <w:i/>
        </w:rPr>
        <w:t>list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new</w:t>
      </w:r>
      <w:r>
        <w:rPr>
          <w:i/>
          <w:spacing w:val="-1"/>
        </w:rPr>
        <w:t xml:space="preserve"> </w:t>
      </w:r>
      <w:r>
        <w:rPr>
          <w:i/>
        </w:rPr>
        <w:t>applications</w:t>
      </w:r>
      <w:r>
        <w:rPr>
          <w:i/>
          <w:spacing w:val="-1"/>
        </w:rPr>
        <w:t xml:space="preserve"> </w:t>
      </w:r>
      <w:r>
        <w:rPr>
          <w:i/>
        </w:rPr>
        <w:t>is currently closed.</w:t>
      </w:r>
      <w:r>
        <w:rPr>
          <w:i/>
          <w:spacing w:val="40"/>
        </w:rPr>
        <w:t xml:space="preserve"> </w:t>
      </w:r>
      <w:r>
        <w:rPr>
          <w:i/>
        </w:rPr>
        <w:t>Being reviewed in early December 2023.</w:t>
      </w:r>
    </w:p>
    <w:p w14:paraId="2D521CF5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2"/>
        <w:ind w:left="831" w:hanging="359"/>
      </w:pPr>
      <w:r>
        <w:rPr>
          <w:color w:val="0000FF"/>
          <w:u w:val="single" w:color="0000FF"/>
        </w:rPr>
        <w:t>T</w:t>
      </w:r>
      <w:hyperlink r:id="rId51">
        <w:r>
          <w:rPr>
            <w:color w:val="0000FF"/>
            <w:u w:val="single" w:color="0000FF"/>
          </w:rPr>
          <w:t>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Boparan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Charitable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specialist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therapies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</w:t>
      </w:r>
      <w:r>
        <w:rPr>
          <w:spacing w:val="-5"/>
        </w:rPr>
        <w:t xml:space="preserve"> 17.</w:t>
      </w:r>
    </w:p>
    <w:p w14:paraId="2D521CF6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1" w:line="271" w:lineRule="auto"/>
        <w:ind w:left="831" w:right="903"/>
      </w:pPr>
      <w:hyperlink r:id="rId52">
        <w:r>
          <w:rPr>
            <w:color w:val="0000FF"/>
            <w:u w:val="single" w:color="0000FF"/>
          </w:rPr>
          <w:t>Caudwell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life-changing</w:t>
      </w:r>
      <w:r>
        <w:rPr>
          <w:spacing w:val="-3"/>
        </w:rPr>
        <w:t xml:space="preserve"> </w:t>
      </w:r>
      <w:r>
        <w:t>mobility,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for disabled children and their families to help with their development, mobility and independence.</w:t>
      </w:r>
    </w:p>
    <w:p w14:paraId="2D521CF7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8" w:line="271" w:lineRule="auto"/>
        <w:ind w:left="831" w:right="485"/>
      </w:pPr>
      <w:hyperlink r:id="rId53"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Today Charitable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adapted equipment to help them and their families live less isolated lives.</w:t>
      </w:r>
    </w:p>
    <w:p w14:paraId="2D521CF8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/>
        <w:ind w:left="831" w:hanging="359"/>
      </w:pPr>
      <w:hyperlink r:id="rId54">
        <w:r>
          <w:rPr>
            <w:color w:val="0000FF"/>
            <w:spacing w:val="-2"/>
            <w:u w:val="single" w:color="0000FF"/>
          </w:rPr>
          <w:t>Disability Grants</w:t>
        </w:r>
      </w:hyperlink>
      <w:r>
        <w:rPr>
          <w:color w:val="0000FF"/>
          <w:spacing w:val="-5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website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search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disability</w:t>
      </w:r>
      <w:r>
        <w:rPr>
          <w:spacing w:val="-6"/>
        </w:rPr>
        <w:t xml:space="preserve"> </w:t>
      </w:r>
      <w:r>
        <w:rPr>
          <w:spacing w:val="-2"/>
        </w:rPr>
        <w:t>grants.</w:t>
      </w:r>
    </w:p>
    <w:p w14:paraId="2D521CF9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1" w:line="268" w:lineRule="auto"/>
        <w:ind w:left="831" w:right="444"/>
      </w:pPr>
      <w:hyperlink r:id="rId55">
        <w:r>
          <w:rPr>
            <w:color w:val="0000FF"/>
            <w:u w:val="single" w:color="0000FF"/>
          </w:rPr>
          <w:t>Dreams come true</w:t>
        </w:r>
      </w:hyperlink>
      <w:r>
        <w:rPr>
          <w:color w:val="0000FF"/>
        </w:rPr>
        <w:t xml:space="preserve"> </w:t>
      </w:r>
      <w:r>
        <w:t>– bedroom makeovers and garden play equipment for children living in the highest</w:t>
      </w:r>
      <w:r>
        <w:rPr>
          <w:spacing w:val="40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deprivation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life-limiting</w:t>
      </w:r>
      <w:r>
        <w:rPr>
          <w:spacing w:val="-2"/>
        </w:rPr>
        <w:t xml:space="preserve"> </w:t>
      </w:r>
      <w:r>
        <w:t>conditions.</w:t>
      </w:r>
    </w:p>
    <w:p w14:paraId="2D521CFA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 w:line="268" w:lineRule="auto"/>
        <w:ind w:left="831" w:right="701"/>
      </w:pPr>
      <w:hyperlink r:id="rId56">
        <w:r>
          <w:rPr>
            <w:color w:val="0000FF"/>
            <w:u w:val="single" w:color="0000FF"/>
          </w:rPr>
          <w:t>Elifar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</w:hyperlink>
      <w:r>
        <w:rPr>
          <w:color w:val="0000FF"/>
          <w:spacing w:val="-2"/>
        </w:rPr>
        <w:t xml:space="preserve"> </w:t>
      </w:r>
      <w:r>
        <w:t>– for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 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disability in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 specialised equipment such as wheelchairs, trikes, seats and sensory equipment.</w:t>
      </w:r>
    </w:p>
    <w:p w14:paraId="2D521CFB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</w:pPr>
      <w:hyperlink r:id="rId57"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Dogs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assistive</w:t>
      </w:r>
      <w:r>
        <w:rPr>
          <w:spacing w:val="-3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sensory</w:t>
      </w:r>
      <w:r>
        <w:rPr>
          <w:spacing w:val="-2"/>
        </w:rPr>
        <w:t xml:space="preserve"> equipment.</w:t>
      </w:r>
    </w:p>
    <w:p w14:paraId="2D521CFC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6" w:line="268" w:lineRule="auto"/>
        <w:ind w:left="831" w:right="796"/>
      </w:pPr>
      <w:hyperlink r:id="rId58">
        <w:r>
          <w:rPr>
            <w:color w:val="0000FF"/>
            <w:u w:val="single" w:color="0000FF"/>
          </w:rPr>
          <w:t>Headway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Emergency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one-off</w:t>
      </w:r>
      <w:r>
        <w:rPr>
          <w:spacing w:val="-2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aftermath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injury,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adult brain injury survivors and their families cope with the sudden practical implications.</w:t>
      </w:r>
    </w:p>
    <w:p w14:paraId="2D521CFD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 w:line="271" w:lineRule="auto"/>
        <w:ind w:left="831" w:right="520"/>
      </w:pPr>
      <w:hyperlink r:id="rId59">
        <w:r>
          <w:rPr>
            <w:color w:val="0000FF"/>
            <w:u w:val="single" w:color="0000FF"/>
          </w:rPr>
          <w:t>Independence at Home</w:t>
        </w:r>
      </w:hyperlink>
      <w:r>
        <w:rPr>
          <w:color w:val="0000FF"/>
        </w:rPr>
        <w:t xml:space="preserve"> </w:t>
      </w:r>
      <w:r>
        <w:t>– help for individuals who have a long-term illness or disability and need financial help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adaptations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independence, comfort, safety and quality of life at home.</w:t>
      </w:r>
    </w:p>
    <w:p w14:paraId="2D521CFE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" w:line="273" w:lineRule="auto"/>
        <w:ind w:left="831" w:right="645"/>
      </w:pPr>
      <w:r>
        <w:rPr>
          <w:color w:val="0000FF"/>
        </w:rPr>
        <w:t xml:space="preserve">Involve - Personal Health Budgets for Wellbeing </w:t>
      </w:r>
      <w:r>
        <w:t>– for young people up to age 24 with neurodiversity or suspected</w:t>
      </w:r>
      <w:r>
        <w:rPr>
          <w:spacing w:val="-3"/>
        </w:rPr>
        <w:t xml:space="preserve"> </w:t>
      </w:r>
      <w:r>
        <w:t>neurodiversity.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 xml:space="preserve">&amp; Wellbeing Navigator at one of these </w:t>
      </w:r>
      <w:hyperlink r:id="rId60">
        <w:r>
          <w:rPr>
            <w:color w:val="0000FF"/>
            <w:u w:val="single" w:color="0000FF"/>
          </w:rPr>
          <w:t>GP surgeries</w:t>
        </w:r>
      </w:hyperlink>
      <w:r>
        <w:t xml:space="preserve">. To discuss, email </w:t>
      </w:r>
      <w:hyperlink r:id="rId61">
        <w:r>
          <w:rPr>
            <w:color w:val="0000FF"/>
            <w:u w:val="single" w:color="0000FF"/>
          </w:rPr>
          <w:t>ellen.albinson@involvekent.org.uk</w:t>
        </w:r>
      </w:hyperlink>
      <w:r>
        <w:t>.</w:t>
      </w:r>
    </w:p>
    <w:p w14:paraId="2D521CFF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 w:line="266" w:lineRule="auto"/>
        <w:ind w:left="831" w:right="977"/>
      </w:pPr>
      <w:hyperlink r:id="rId62"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Association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Blind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resource rooms in Maidstone, Canterbury or Bromley, which stock equipment to sample.</w:t>
      </w:r>
    </w:p>
    <w:p w14:paraId="2D521D00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3" w:line="266" w:lineRule="auto"/>
        <w:ind w:left="831" w:right="627"/>
      </w:pPr>
      <w:hyperlink r:id="rId63">
        <w:r>
          <w:rPr>
            <w:color w:val="0000FF"/>
            <w:u w:val="single" w:color="0000FF"/>
          </w:rPr>
          <w:t>Macmillan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3"/>
        </w:rPr>
        <w:t xml:space="preserve"> </w:t>
      </w:r>
      <w:r>
        <w:t>– are</w:t>
      </w:r>
      <w:r>
        <w:rPr>
          <w:spacing w:val="-3"/>
        </w:rPr>
        <w:t xml:space="preserve"> </w:t>
      </w:r>
      <w:r>
        <w:t>small,</w:t>
      </w:r>
      <w:r>
        <w:rPr>
          <w:spacing w:val="-1"/>
        </w:rPr>
        <w:t xml:space="preserve"> </w:t>
      </w:r>
      <w:r>
        <w:t>one-off</w:t>
      </w:r>
      <w:r>
        <w:rPr>
          <w:spacing w:val="-3"/>
        </w:rPr>
        <w:t xml:space="preserve"> </w:t>
      </w:r>
      <w:r>
        <w:t>means-tested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 xml:space="preserve">with cancer can bring. To discuss email </w:t>
      </w:r>
      <w:hyperlink r:id="rId64">
        <w:r>
          <w:rPr>
            <w:color w:val="0000FF"/>
            <w:u w:val="single" w:color="0000FF"/>
          </w:rPr>
          <w:t>r.stuart@sekgroup.org.uk</w:t>
        </w:r>
      </w:hyperlink>
      <w:r>
        <w:t>.</w:t>
      </w:r>
    </w:p>
    <w:p w14:paraId="2D521D01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9" w:line="271" w:lineRule="auto"/>
        <w:ind w:left="831" w:right="614"/>
      </w:pPr>
      <w:hyperlink r:id="rId65">
        <w:r>
          <w:rPr>
            <w:color w:val="0000FF"/>
            <w:u w:val="single" w:color="0000FF"/>
          </w:rPr>
          <w:t>Mobility Trust</w:t>
        </w:r>
      </w:hyperlink>
      <w:r>
        <w:rPr>
          <w:color w:val="0000FF"/>
        </w:rPr>
        <w:t xml:space="preserve"> </w:t>
      </w:r>
      <w:r>
        <w:t>– exchange your mobility allowance for a brand-new car, Wheelchair Accessible Vehicle (WAVWheelchair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Vehicle),</w:t>
      </w:r>
      <w:r>
        <w:rPr>
          <w:spacing w:val="-2"/>
        </w:rPr>
        <w:t xml:space="preserve"> </w:t>
      </w:r>
      <w:r>
        <w:t>scooter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powered</w:t>
      </w:r>
      <w:r>
        <w:rPr>
          <w:spacing w:val="-3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Motability</w:t>
      </w:r>
      <w:r>
        <w:rPr>
          <w:spacing w:val="-3"/>
        </w:rPr>
        <w:t xml:space="preserve"> </w:t>
      </w:r>
      <w:r>
        <w:t>Scheme.</w:t>
      </w:r>
      <w:r>
        <w:rPr>
          <w:spacing w:val="-2"/>
        </w:rPr>
        <w:t xml:space="preserve"> </w:t>
      </w:r>
      <w:r>
        <w:t>For people who have severe disabilities and who cannot obtain such equipment through other means.</w:t>
      </w:r>
    </w:p>
    <w:p w14:paraId="2D521D02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" w:line="271" w:lineRule="auto"/>
        <w:ind w:left="831" w:right="458"/>
      </w:pPr>
      <w:hyperlink r:id="rId66">
        <w:r>
          <w:rPr>
            <w:color w:val="0000FF"/>
            <w:u w:val="single" w:color="0000FF"/>
          </w:rPr>
          <w:t>Newlife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t>specialist equipment such as beds, buggies, wheelchairs and seating systems.</w:t>
      </w:r>
    </w:p>
    <w:p w14:paraId="2D521D03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8" w:line="273" w:lineRule="auto"/>
        <w:ind w:left="831" w:right="567"/>
      </w:pPr>
      <w:hyperlink r:id="rId67">
        <w:r>
          <w:rPr>
            <w:color w:val="0000FF"/>
            <w:u w:val="single" w:color="0000FF"/>
          </w:rPr>
          <w:t>React</w:t>
        </w:r>
      </w:hyperlink>
      <w:r>
        <w:rPr>
          <w:color w:val="0000FF"/>
          <w:spacing w:val="-3"/>
        </w:rPr>
        <w:t xml:space="preserve"> </w:t>
      </w:r>
      <w:r>
        <w:t>– helps</w:t>
      </w:r>
      <w:r>
        <w:rPr>
          <w:spacing w:val="-3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caring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life-threatening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 the potential to shorten their lifespan. They consider any request that meets a ‘basic, essential need’ or unavailable through any other source.</w:t>
      </w:r>
    </w:p>
    <w:p w14:paraId="2D521D04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4" w:line="271" w:lineRule="auto"/>
        <w:ind w:left="831" w:right="308"/>
      </w:pPr>
      <w:hyperlink r:id="rId68">
        <w:r>
          <w:rPr>
            <w:color w:val="0000FF"/>
            <w:spacing w:val="-2"/>
            <w:u w:val="single" w:color="0000FF"/>
          </w:rPr>
          <w:t>Roald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Dahl's Marvellous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Children's Charity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rPr>
          <w:spacing w:val="-2"/>
        </w:rPr>
        <w:t>specialist</w:t>
      </w:r>
      <w:r>
        <w:rPr>
          <w:spacing w:val="-6"/>
        </w:rPr>
        <w:t xml:space="preserve"> </w:t>
      </w:r>
      <w:r>
        <w:rPr>
          <w:spacing w:val="-2"/>
        </w:rPr>
        <w:t>nurses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support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seriously</w:t>
      </w:r>
      <w:r>
        <w:rPr>
          <w:spacing w:val="-3"/>
        </w:rPr>
        <w:t xml:space="preserve"> </w:t>
      </w:r>
      <w:r>
        <w:rPr>
          <w:spacing w:val="-2"/>
        </w:rPr>
        <w:t>ill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7"/>
        </w:rPr>
        <w:t xml:space="preserve"> </w:t>
      </w:r>
      <w:r>
        <w:rPr>
          <w:spacing w:val="-2"/>
        </w:rPr>
        <w:t xml:space="preserve">living </w:t>
      </w:r>
      <w:r>
        <w:t>with complex, lifelong conditions.</w:t>
      </w:r>
    </w:p>
    <w:p w14:paraId="2D521D05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8" w:line="273" w:lineRule="auto"/>
        <w:ind w:left="831" w:right="550"/>
      </w:pPr>
      <w:hyperlink r:id="rId69">
        <w:r>
          <w:rPr>
            <w:color w:val="0000FF"/>
            <w:u w:val="single" w:color="0000FF"/>
          </w:rPr>
          <w:t>The Family Fund</w:t>
        </w:r>
      </w:hyperlink>
      <w:r>
        <w:rPr>
          <w:color w:val="0000FF"/>
        </w:rPr>
        <w:t xml:space="preserve"> </w:t>
      </w:r>
      <w:r>
        <w:t>– equipment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award grants to families who are raising a</w:t>
      </w:r>
      <w:r>
        <w:rPr>
          <w:spacing w:val="-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or seriously ill child or young person aged 17 or under and meet the rest of their eligibility criteria. Grants for items including sensory</w:t>
      </w:r>
      <w:r>
        <w:rPr>
          <w:spacing w:val="-1"/>
        </w:rPr>
        <w:t xml:space="preserve"> </w:t>
      </w:r>
      <w:r>
        <w:t>toys,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breaks,</w:t>
      </w:r>
      <w:r>
        <w:rPr>
          <w:spacing w:val="-2"/>
        </w:rPr>
        <w:t xml:space="preserve"> </w:t>
      </w:r>
      <w:r>
        <w:t>bedding,</w:t>
      </w:r>
      <w:r>
        <w:rPr>
          <w:spacing w:val="-2"/>
        </w:rPr>
        <w:t xml:space="preserve"> </w:t>
      </w:r>
      <w:r>
        <w:t>tablets,</w:t>
      </w:r>
      <w:r>
        <w:rPr>
          <w:spacing w:val="-4"/>
        </w:rPr>
        <w:t xml:space="preserve"> </w:t>
      </w:r>
      <w:r>
        <w:t>furniture,</w:t>
      </w:r>
      <w:r>
        <w:rPr>
          <w:spacing w:val="-2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clothing,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computers.</w:t>
      </w:r>
    </w:p>
    <w:p w14:paraId="2D521D06" w14:textId="77777777" w:rsidR="004F4284" w:rsidRDefault="004F4284">
      <w:pPr>
        <w:spacing w:line="273" w:lineRule="auto"/>
        <w:sectPr w:rsidR="004F4284">
          <w:pgSz w:w="11920" w:h="16850"/>
          <w:pgMar w:top="2000" w:right="540" w:bottom="1600" w:left="500" w:header="391" w:footer="1414" w:gutter="0"/>
          <w:cols w:space="720"/>
        </w:sectPr>
      </w:pPr>
    </w:p>
    <w:p w14:paraId="2D521D07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90" w:line="268" w:lineRule="auto"/>
        <w:ind w:left="831" w:right="961"/>
      </w:pPr>
      <w:hyperlink r:id="rId70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Langley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</w:hyperlink>
      <w:r>
        <w:rPr>
          <w:color w:val="0000FF"/>
          <w:spacing w:val="-9"/>
        </w:rPr>
        <w:t xml:space="preserve"> </w:t>
      </w:r>
      <w:r>
        <w:t>– grants</w:t>
      </w:r>
      <w:r>
        <w:rPr>
          <w:spacing w:val="-1"/>
        </w:rPr>
        <w:t xml:space="preserve"> </w:t>
      </w:r>
      <w:r>
        <w:t>to families</w:t>
      </w:r>
      <w:r>
        <w:rPr>
          <w:spacing w:val="-3"/>
        </w:rPr>
        <w:t xml:space="preserve"> </w:t>
      </w:r>
      <w:r>
        <w:t>at the early onset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 small business, be a low-income family or perhaps reliant on benefits, to relive financial pressure.</w:t>
      </w:r>
    </w:p>
    <w:p w14:paraId="2D521D08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" w:line="271" w:lineRule="auto"/>
        <w:ind w:left="831" w:right="750"/>
      </w:pPr>
      <w:hyperlink r:id="rId71">
        <w:r>
          <w:rPr>
            <w:color w:val="0000FF"/>
            <w:u w:val="single" w:color="0000FF"/>
          </w:rPr>
          <w:t>Tree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Hope</w:t>
        </w:r>
      </w:hyperlink>
      <w:r>
        <w:rPr>
          <w:color w:val="0000FF"/>
          <w:spacing w:val="-3"/>
        </w:rPr>
        <w:t xml:space="preserve"> </w:t>
      </w:r>
      <w:r>
        <w:t>–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crowdfunding</w:t>
      </w:r>
      <w:r>
        <w:rPr>
          <w:spacing w:val="-2"/>
        </w:rPr>
        <w:t xml:space="preserve"> </w:t>
      </w:r>
      <w:r>
        <w:t>charity that</w:t>
      </w:r>
      <w:r>
        <w:rPr>
          <w:spacing w:val="-3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 by supporting their families to raise the money they need to pay for specialist care that is not freely available through the UK healthcare system.</w:t>
      </w:r>
    </w:p>
    <w:p w14:paraId="2D521D09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" w:line="268" w:lineRule="auto"/>
        <w:ind w:left="831" w:right="808"/>
      </w:pPr>
      <w:hyperlink r:id="rId72">
        <w:r>
          <w:rPr>
            <w:color w:val="0000FF"/>
            <w:u w:val="single" w:color="0000FF"/>
          </w:rPr>
          <w:t>Variety</w:t>
        </w:r>
      </w:hyperlink>
      <w:r>
        <w:rPr>
          <w:color w:val="0000FF"/>
          <w:spacing w:val="-3"/>
        </w:rPr>
        <w:t xml:space="preserve"> </w:t>
      </w:r>
      <w:r>
        <w:t>– the children’s</w:t>
      </w:r>
      <w:r>
        <w:rPr>
          <w:spacing w:val="-3"/>
        </w:rPr>
        <w:t xml:space="preserve"> </w:t>
      </w:r>
      <w:r>
        <w:t>charity,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 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19 who have a recognised disability or long-term health condition with </w:t>
      </w:r>
      <w:hyperlink r:id="rId73">
        <w:r>
          <w:rPr>
            <w:color w:val="0000FF"/>
            <w:u w:val="single" w:color="0000FF"/>
          </w:rPr>
          <w:t>equipment</w:t>
        </w:r>
      </w:hyperlink>
      <w:r>
        <w:rPr>
          <w:color w:val="0000FF"/>
        </w:rPr>
        <w:t xml:space="preserve"> </w:t>
      </w:r>
      <w:r>
        <w:t xml:space="preserve">and </w:t>
      </w:r>
      <w:hyperlink r:id="rId74">
        <w:r>
          <w:rPr>
            <w:color w:val="0000FF"/>
            <w:u w:val="single" w:color="0000FF"/>
          </w:rPr>
          <w:t>wheelchairs</w:t>
        </w:r>
      </w:hyperlink>
      <w:r>
        <w:t>.</w:t>
      </w:r>
    </w:p>
    <w:p w14:paraId="2D521D0A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line="266" w:lineRule="auto"/>
        <w:ind w:left="831" w:right="913"/>
      </w:pPr>
      <w:hyperlink r:id="rId75">
        <w:r>
          <w:rPr>
            <w:color w:val="0000FF"/>
            <w:u w:val="single" w:color="0000FF"/>
          </w:rPr>
          <w:t>WellChild</w:t>
        </w:r>
      </w:hyperlink>
      <w:r>
        <w:rPr>
          <w:color w:val="0000FF"/>
          <w:spacing w:val="-1"/>
        </w:rPr>
        <w:t xml:space="preserve"> </w:t>
      </w:r>
      <w:r>
        <w:t>– Helping</w:t>
      </w:r>
      <w:r>
        <w:rPr>
          <w:spacing w:val="-2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project works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corporate volunteers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accessible and sensory garden and bedroom spaces for children and young people with complex health needs.</w:t>
      </w:r>
    </w:p>
    <w:p w14:paraId="2D521D0B" w14:textId="77777777" w:rsidR="004F4284" w:rsidRDefault="004F4284">
      <w:pPr>
        <w:pStyle w:val="BodyText"/>
        <w:spacing w:before="10"/>
        <w:ind w:left="0" w:firstLine="0"/>
        <w:rPr>
          <w:sz w:val="25"/>
        </w:rPr>
      </w:pPr>
    </w:p>
    <w:p w14:paraId="2D521D0C" w14:textId="77777777" w:rsidR="004F4284" w:rsidRDefault="00D565D2">
      <w:pPr>
        <w:pStyle w:val="Heading1"/>
      </w:pPr>
      <w:bookmarkStart w:id="3" w:name="Grants,_Support_&amp;_Respite_for_Carers"/>
      <w:bookmarkEnd w:id="3"/>
      <w:r>
        <w:rPr>
          <w:color w:val="BCD539"/>
        </w:rPr>
        <w:t>Grants,</w:t>
      </w:r>
      <w:r>
        <w:rPr>
          <w:color w:val="BCD539"/>
          <w:spacing w:val="-5"/>
        </w:rPr>
        <w:t xml:space="preserve"> </w:t>
      </w:r>
      <w:r>
        <w:rPr>
          <w:color w:val="BCD539"/>
        </w:rPr>
        <w:t>Support</w:t>
      </w:r>
      <w:r>
        <w:rPr>
          <w:color w:val="BCD539"/>
          <w:spacing w:val="-3"/>
        </w:rPr>
        <w:t xml:space="preserve"> </w:t>
      </w:r>
      <w:r>
        <w:rPr>
          <w:color w:val="BCD539"/>
        </w:rPr>
        <w:t>&amp;</w:t>
      </w:r>
      <w:r>
        <w:rPr>
          <w:color w:val="BCD539"/>
          <w:spacing w:val="-4"/>
        </w:rPr>
        <w:t xml:space="preserve"> </w:t>
      </w:r>
      <w:r>
        <w:rPr>
          <w:color w:val="BCD539"/>
        </w:rPr>
        <w:t>Respite</w:t>
      </w:r>
      <w:r>
        <w:rPr>
          <w:color w:val="BCD539"/>
          <w:spacing w:val="-8"/>
        </w:rPr>
        <w:t xml:space="preserve"> </w:t>
      </w:r>
      <w:r>
        <w:rPr>
          <w:color w:val="BCD539"/>
        </w:rPr>
        <w:t>for</w:t>
      </w:r>
      <w:r>
        <w:rPr>
          <w:color w:val="BCD539"/>
          <w:spacing w:val="-1"/>
        </w:rPr>
        <w:t xml:space="preserve"> </w:t>
      </w:r>
      <w:r>
        <w:rPr>
          <w:color w:val="BCD539"/>
          <w:spacing w:val="-2"/>
        </w:rPr>
        <w:t>Carers</w:t>
      </w:r>
    </w:p>
    <w:p w14:paraId="2D521D0D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62" w:line="266" w:lineRule="auto"/>
        <w:ind w:left="831" w:right="696"/>
      </w:pPr>
      <w:hyperlink r:id="rId76">
        <w:r>
          <w:rPr>
            <w:color w:val="0000FF"/>
            <w:spacing w:val="-2"/>
            <w:u w:val="single" w:color="0000FF"/>
          </w:rPr>
          <w:t>The 3H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Foundation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2"/>
        </w:rPr>
        <w:t>helps</w:t>
      </w:r>
      <w:r>
        <w:rPr>
          <w:spacing w:val="-8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disabilities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carers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period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respite</w:t>
      </w:r>
      <w:r>
        <w:rPr>
          <w:spacing w:val="-7"/>
        </w:rPr>
        <w:t xml:space="preserve"> </w:t>
      </w:r>
      <w:r>
        <w:rPr>
          <w:spacing w:val="-2"/>
        </w:rPr>
        <w:t>through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2"/>
        </w:rPr>
        <w:t xml:space="preserve">holiday </w:t>
      </w:r>
      <w:r>
        <w:t>grants and carer programme.</w:t>
      </w:r>
    </w:p>
    <w:p w14:paraId="2D521D0E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2" w:line="271" w:lineRule="auto"/>
        <w:ind w:left="831" w:right="484"/>
      </w:pPr>
      <w:hyperlink r:id="rId77">
        <w:r>
          <w:rPr>
            <w:color w:val="0000FF"/>
            <w:u w:val="single" w:color="0000FF"/>
          </w:rPr>
          <w:t>The Ben Saunders Foundation</w:t>
        </w:r>
      </w:hyperlink>
      <w:r>
        <w:rPr>
          <w:color w:val="0000FF"/>
        </w:rPr>
        <w:t xml:space="preserve"> </w:t>
      </w:r>
      <w:r>
        <w:t>– provide breaks at their Cotswolds holiday homes for young people with cancer,</w:t>
      </w:r>
      <w:r>
        <w:rPr>
          <w:spacing w:val="-1"/>
        </w:rPr>
        <w:t xml:space="preserve"> </w:t>
      </w:r>
      <w:r>
        <w:t>bereaved</w:t>
      </w:r>
      <w:r>
        <w:rPr>
          <w:spacing w:val="-2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who have lost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 3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 family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 parent 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terminal</w:t>
      </w:r>
      <w:r>
        <w:rPr>
          <w:spacing w:val="-5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diagnosis.</w:t>
      </w:r>
      <w:r>
        <w:rPr>
          <w:spacing w:val="-1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78">
        <w:r>
          <w:rPr>
            <w:color w:val="0000FF"/>
            <w:u w:val="single" w:color="0000FF"/>
          </w:rPr>
          <w:t>bensaundersfoundation@hotmail.com</w:t>
        </w:r>
      </w:hyperlink>
      <w:r>
        <w:t>.</w:t>
      </w:r>
    </w:p>
    <w:p w14:paraId="2D521D0F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" w:line="266" w:lineRule="auto"/>
        <w:ind w:left="831" w:right="1562"/>
      </w:pPr>
      <w:hyperlink r:id="rId79">
        <w:r>
          <w:rPr>
            <w:color w:val="0000FF"/>
            <w:u w:val="single" w:color="0000FF"/>
          </w:rPr>
          <w:t>Carers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East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Kent</w:t>
        </w:r>
      </w:hyperlink>
      <w:r>
        <w:rPr>
          <w:color w:val="0000FF"/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carers.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hyperlink r:id="rId80" w:anchor="carerAssess">
        <w:r>
          <w:rPr>
            <w:color w:val="0000FF"/>
            <w:u w:val="single" w:color="0000FF"/>
          </w:rPr>
          <w:t>carer’s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needs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FF"/>
          <w:spacing w:val="-4"/>
        </w:rPr>
        <w:t xml:space="preserve"> </w:t>
      </w:r>
      <w:hyperlink r:id="rId81" w:anchor="carerAssess">
        <w:r>
          <w:rPr>
            <w:color w:val="0000FF"/>
            <w:u w:val="single" w:color="0000FF"/>
          </w:rPr>
          <w:t>assessments</w:t>
        </w:r>
      </w:hyperlink>
      <w:r>
        <w:rPr>
          <w:color w:val="0000FF"/>
          <w:u w:val="single" w:color="0000FF"/>
        </w:rPr>
        <w:t xml:space="preserve">, </w:t>
      </w:r>
      <w:r>
        <w:t xml:space="preserve">and a </w:t>
      </w:r>
      <w:hyperlink r:id="rId82" w:anchor="carerYoungAdult">
        <w:r>
          <w:rPr>
            <w:color w:val="0000FF"/>
            <w:u w:val="single" w:color="0000FF"/>
          </w:rPr>
          <w:t>young adult carer service</w:t>
        </w:r>
      </w:hyperlink>
      <w:r>
        <w:t>.</w:t>
      </w:r>
    </w:p>
    <w:p w14:paraId="2D521D10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2"/>
        <w:ind w:left="831" w:hanging="359"/>
      </w:pPr>
      <w:hyperlink r:id="rId83">
        <w:r>
          <w:rPr>
            <w:color w:val="0000FF"/>
            <w:u w:val="single" w:color="0000FF"/>
          </w:rPr>
          <w:t>Imago</w:t>
        </w:r>
      </w:hyperlink>
      <w:r>
        <w:rPr>
          <w:color w:val="0000FF"/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hyperlink r:id="rId84">
        <w:r>
          <w:rPr>
            <w:color w:val="0000FF"/>
            <w:u w:val="single" w:color="0000FF"/>
          </w:rPr>
          <w:t>young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carers</w:t>
        </w:r>
      </w:hyperlink>
      <w:r>
        <w:t>,</w:t>
      </w:r>
      <w:r>
        <w:rPr>
          <w:spacing w:val="-5"/>
        </w:rPr>
        <w:t xml:space="preserve"> </w:t>
      </w:r>
      <w:hyperlink r:id="rId85">
        <w:r>
          <w:rPr>
            <w:color w:val="0000FF"/>
            <w:u w:val="single" w:color="0000FF"/>
          </w:rPr>
          <w:t>young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adult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carers</w:t>
        </w:r>
      </w:hyperlink>
      <w:r>
        <w:rPr>
          <w:color w:val="0000FF"/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hyperlink r:id="rId86">
        <w:r>
          <w:rPr>
            <w:color w:val="0000FF"/>
            <w:u w:val="single" w:color="0000FF"/>
          </w:rPr>
          <w:t>adult</w:t>
        </w:r>
        <w:r>
          <w:rPr>
            <w:color w:val="0000FF"/>
            <w:spacing w:val="-2"/>
            <w:u w:val="single" w:color="0000FF"/>
          </w:rPr>
          <w:t xml:space="preserve"> carers</w:t>
        </w:r>
      </w:hyperlink>
      <w:r>
        <w:rPr>
          <w:spacing w:val="-2"/>
        </w:rPr>
        <w:t>.</w:t>
      </w:r>
    </w:p>
    <w:p w14:paraId="2D521D11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6"/>
        <w:ind w:left="831" w:hanging="359"/>
      </w:pPr>
      <w:hyperlink r:id="rId87">
        <w:r>
          <w:rPr>
            <w:color w:val="0000FF"/>
            <w:u w:val="single" w:color="0000FF"/>
          </w:rPr>
          <w:t>Carefree</w:t>
        </w:r>
      </w:hyperlink>
      <w:r>
        <w:rPr>
          <w:color w:val="0000FF"/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unpaid</w:t>
      </w:r>
      <w:r>
        <w:rPr>
          <w:spacing w:val="-6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respite</w:t>
      </w:r>
      <w:r>
        <w:rPr>
          <w:spacing w:val="-2"/>
        </w:rPr>
        <w:t xml:space="preserve"> breaks.</w:t>
      </w:r>
    </w:p>
    <w:p w14:paraId="2D521D12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8" w:line="266" w:lineRule="auto"/>
        <w:ind w:left="831" w:right="1431"/>
      </w:pPr>
      <w:hyperlink r:id="rId88">
        <w:r>
          <w:rPr>
            <w:color w:val="0000FF"/>
            <w:u w:val="single" w:color="0000FF"/>
          </w:rPr>
          <w:t>Clevedon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Forbes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means,</w:t>
      </w:r>
      <w:r>
        <w:rPr>
          <w:spacing w:val="-1"/>
        </w:rPr>
        <w:t xml:space="preserve"> </w:t>
      </w:r>
      <w:r>
        <w:t>to fund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part-fund</w:t>
      </w:r>
      <w:r>
        <w:rPr>
          <w:spacing w:val="-2"/>
        </w:rPr>
        <w:t xml:space="preserve"> </w:t>
      </w:r>
      <w:r>
        <w:t>short convalescent breaks for those recovering from illness or trauma, or for carers to take a break.</w:t>
      </w:r>
    </w:p>
    <w:p w14:paraId="2D521D13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2" w:line="266" w:lineRule="auto"/>
        <w:ind w:left="831" w:right="750"/>
      </w:pPr>
      <w:hyperlink r:id="rId89">
        <w:r>
          <w:rPr>
            <w:color w:val="0000FF"/>
            <w:u w:val="single" w:color="0000FF"/>
          </w:rPr>
          <w:t>Crossroads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 Kent</w:t>
        </w:r>
      </w:hyperlink>
      <w:r>
        <w:rPr>
          <w:color w:val="0000FF"/>
          <w:spacing w:val="-3"/>
        </w:rPr>
        <w:t xml:space="preserve"> </w:t>
      </w:r>
      <w:r>
        <w:t>– help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a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caring,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hyperlink r:id="rId90">
        <w:r>
          <w:rPr>
            <w:color w:val="0000FF"/>
            <w:u w:val="single" w:color="0000FF"/>
          </w:rPr>
          <w:t>short breaks</w:t>
        </w:r>
      </w:hyperlink>
      <w:r>
        <w:rPr>
          <w:color w:val="0000FF"/>
          <w:spacing w:val="-1"/>
        </w:rPr>
        <w:t xml:space="preserve"> </w:t>
      </w:r>
      <w:r>
        <w:t xml:space="preserve">and </w:t>
      </w:r>
      <w:hyperlink r:id="rId91">
        <w:r>
          <w:rPr>
            <w:color w:val="0000FF"/>
            <w:u w:val="single" w:color="0000FF"/>
          </w:rPr>
          <w:t>young carers services</w:t>
        </w:r>
      </w:hyperlink>
      <w:r>
        <w:t>.</w:t>
      </w:r>
    </w:p>
    <w:p w14:paraId="2D521D14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0" w:line="268" w:lineRule="auto"/>
        <w:ind w:left="831" w:right="1130"/>
      </w:pPr>
      <w:hyperlink r:id="rId92">
        <w:r>
          <w:rPr>
            <w:color w:val="0000FF"/>
            <w:u w:val="single" w:color="0000FF"/>
          </w:rPr>
          <w:t>Dreams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true</w:t>
        </w:r>
      </w:hyperlink>
      <w:r>
        <w:rPr>
          <w:color w:val="0000FF"/>
          <w:spacing w:val="-3"/>
        </w:rPr>
        <w:t xml:space="preserve"> </w:t>
      </w:r>
      <w:r>
        <w:t>– holidays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 days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 living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highest areas</w:t>
      </w:r>
      <w:r>
        <w:rPr>
          <w:spacing w:val="-3"/>
        </w:rPr>
        <w:t xml:space="preserve"> </w:t>
      </w:r>
      <w:r>
        <w:t>of deprivation in the country, and are living with a disability, serious illness, or life-limiting conditions.</w:t>
      </w:r>
    </w:p>
    <w:p w14:paraId="2D521D15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</w:pPr>
      <w:hyperlink r:id="rId9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4"/>
        </w:rPr>
        <w:t>out.</w:t>
      </w:r>
    </w:p>
    <w:p w14:paraId="2D521D16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38" w:line="266" w:lineRule="auto"/>
        <w:ind w:left="831" w:right="615"/>
      </w:pPr>
      <w:hyperlink r:id="rId94">
        <w:r>
          <w:rPr>
            <w:color w:val="0000FF"/>
            <w:u w:val="single" w:color="0000FF"/>
          </w:rPr>
          <w:t>Family Holiday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Charity</w:t>
        </w:r>
      </w:hyperlink>
      <w:r>
        <w:rPr>
          <w:color w:val="0000FF"/>
          <w:spacing w:val="-3"/>
        </w:rPr>
        <w:t xml:space="preserve"> </w:t>
      </w:r>
      <w:r>
        <w:t>– holiday offers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haven’t had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last 4 years and at least one child under 18 who will go on the holiday.</w:t>
      </w:r>
    </w:p>
    <w:p w14:paraId="2D521D17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2" w:line="266" w:lineRule="auto"/>
        <w:ind w:left="831" w:right="606"/>
      </w:pPr>
      <w:hyperlink r:id="rId95">
        <w:r>
          <w:rPr>
            <w:color w:val="0000FF"/>
            <w:u w:val="single" w:color="0000FF"/>
          </w:rPr>
          <w:t>Mothers’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‘Away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from it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all’</w:t>
        </w:r>
      </w:hyperlink>
      <w:r>
        <w:rPr>
          <w:color w:val="0000FF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holiday scheme,</w:t>
      </w:r>
      <w:r>
        <w:rPr>
          <w:spacing w:val="-1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 be experiencing stress or difficulties in their family life.</w:t>
      </w:r>
    </w:p>
    <w:p w14:paraId="2D521D18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before="10" w:line="268" w:lineRule="auto"/>
        <w:ind w:left="831" w:right="506"/>
      </w:pPr>
      <w:hyperlink r:id="rId96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Respite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Association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suitably qualified</w:t>
      </w:r>
      <w:r>
        <w:rPr>
          <w:spacing w:val="-2"/>
        </w:rPr>
        <w:t xml:space="preserve"> </w:t>
      </w:r>
      <w:r>
        <w:t>carers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so that the</w:t>
      </w:r>
      <w:r>
        <w:rPr>
          <w:spacing w:val="-3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 a</w:t>
      </w:r>
      <w:r>
        <w:rPr>
          <w:spacing w:val="-3"/>
        </w:rPr>
        <w:t xml:space="preserve"> </w:t>
      </w:r>
      <w:r>
        <w:t>well- earned break. They also provide free seaside holidays for carers to recharge their batteries.</w:t>
      </w:r>
    </w:p>
    <w:p w14:paraId="2D521D19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line="268" w:lineRule="auto"/>
        <w:ind w:left="831" w:right="415"/>
      </w:pPr>
      <w:hyperlink r:id="rId97">
        <w:r>
          <w:rPr>
            <w:color w:val="0000FF"/>
            <w:u w:val="single" w:color="0000FF"/>
          </w:rPr>
          <w:t>Revitalise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Respite Holidays</w:t>
        </w:r>
      </w:hyperlink>
      <w:r>
        <w:rPr>
          <w:color w:val="0000FF"/>
          <w:spacing w:val="-3"/>
        </w:rPr>
        <w:t xml:space="preserve"> </w:t>
      </w:r>
      <w:r>
        <w:t>–provide breaks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people.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website 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 ‘help with funding a respite holiday’ relevant to finding funding for their respite holidays and for others.</w:t>
      </w:r>
    </w:p>
    <w:p w14:paraId="2D521D1A" w14:textId="77777777" w:rsidR="004F4284" w:rsidRDefault="00D565D2">
      <w:pPr>
        <w:pStyle w:val="ListParagraph"/>
        <w:numPr>
          <w:ilvl w:val="0"/>
          <w:numId w:val="1"/>
        </w:numPr>
        <w:tabs>
          <w:tab w:val="left" w:pos="831"/>
        </w:tabs>
        <w:spacing w:line="273" w:lineRule="auto"/>
        <w:ind w:left="831" w:right="638"/>
      </w:pPr>
      <w:hyperlink r:id="rId98">
        <w:r>
          <w:rPr>
            <w:color w:val="0000FF"/>
            <w:u w:val="single" w:color="0000FF"/>
          </w:rPr>
          <w:t>Sandcast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condition,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 family fun and respite to help families build positive memories, strengthen family relationships, reduce isolation, and improve mental wellbeing and resilience.</w:t>
      </w:r>
    </w:p>
    <w:sectPr w:rsidR="004F4284">
      <w:pgSz w:w="11920" w:h="16850"/>
      <w:pgMar w:top="2000" w:right="540" w:bottom="1600" w:left="500" w:header="391" w:footer="1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1D21" w14:textId="77777777" w:rsidR="00D565D2" w:rsidRDefault="00D565D2">
      <w:r>
        <w:separator/>
      </w:r>
    </w:p>
  </w:endnote>
  <w:endnote w:type="continuationSeparator" w:id="0">
    <w:p w14:paraId="2D521D23" w14:textId="77777777" w:rsidR="00D565D2" w:rsidRDefault="00D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1D1C" w14:textId="77777777" w:rsidR="004F4284" w:rsidRDefault="00D565D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2D521D21" wp14:editId="2D521D22">
          <wp:simplePos x="0" y="0"/>
          <wp:positionH relativeFrom="page">
            <wp:posOffset>0</wp:posOffset>
          </wp:positionH>
          <wp:positionV relativeFrom="page">
            <wp:posOffset>10259694</wp:posOffset>
          </wp:positionV>
          <wp:extent cx="7534907" cy="43116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4907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0864" behindDoc="1" locked="0" layoutInCell="1" allowOverlap="1" wp14:anchorId="2D521D23" wp14:editId="2D521D24">
          <wp:simplePos x="0" y="0"/>
          <wp:positionH relativeFrom="page">
            <wp:posOffset>3895344</wp:posOffset>
          </wp:positionH>
          <wp:positionV relativeFrom="page">
            <wp:posOffset>9695827</wp:posOffset>
          </wp:positionV>
          <wp:extent cx="355091" cy="354952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5091" cy="354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376" behindDoc="1" locked="0" layoutInCell="1" allowOverlap="1" wp14:anchorId="2D521D25" wp14:editId="2D521D26">
          <wp:simplePos x="0" y="0"/>
          <wp:positionH relativeFrom="page">
            <wp:posOffset>5257800</wp:posOffset>
          </wp:positionH>
          <wp:positionV relativeFrom="page">
            <wp:posOffset>9802494</wp:posOffset>
          </wp:positionV>
          <wp:extent cx="214884" cy="214756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884" cy="21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2D521D27" wp14:editId="2D521D28">
              <wp:simplePos x="0" y="0"/>
              <wp:positionH relativeFrom="page">
                <wp:posOffset>901700</wp:posOffset>
              </wp:positionH>
              <wp:positionV relativeFrom="page">
                <wp:posOffset>9656028</wp:posOffset>
              </wp:positionV>
              <wp:extent cx="2712085" cy="15811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208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4" w14:textId="77777777" w:rsidR="004F4284" w:rsidRDefault="00D565D2">
                          <w:pPr>
                            <w:tabs>
                              <w:tab w:val="left" w:pos="2359"/>
                            </w:tabs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t>Kent</w:t>
                          </w:r>
                          <w:r>
                            <w:rPr>
                              <w:rFonts w:asci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 xml:space="preserve"> Foundation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ab/>
                            <w:t>Telephone:</w: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01303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 xml:space="preserve"> 814500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21D2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1pt;margin-top:760.3pt;width:213.55pt;height:12.4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" filled="f" stroked="f">
              <v:textbox inset="0,0,0,0">
                <w:txbxContent>
                  <w:p w14:paraId="2D521D34" w14:textId="77777777" w:rsidR="004F4284" w:rsidRDefault="00D565D2">
                    <w:pPr>
                      <w:tabs>
                        <w:tab w:val="left" w:pos="2359"/>
                      </w:tabs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Kent</w:t>
                    </w:r>
                    <w:r>
                      <w:rPr>
                        <w:rFonts w:asci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>Community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 xml:space="preserve"> Foundation</w:t>
                    </w:r>
                    <w:r>
                      <w:rPr>
                        <w:rFonts w:ascii="Gill Sans MT"/>
                        <w:sz w:val="18"/>
                      </w:rPr>
                      <w:tab/>
                      <w:t>Telephone:</w: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>01303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 xml:space="preserve"> 814500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2D521D29" wp14:editId="2D521D2A">
              <wp:simplePos x="0" y="0"/>
              <wp:positionH relativeFrom="page">
                <wp:posOffset>901700</wp:posOffset>
              </wp:positionH>
              <wp:positionV relativeFrom="page">
                <wp:posOffset>9788616</wp:posOffset>
              </wp:positionV>
              <wp:extent cx="1252220" cy="29083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290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5" w14:textId="77777777" w:rsidR="004F4284" w:rsidRDefault="00D565D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Evegate</w:t>
                          </w:r>
                          <w:r>
                            <w:rPr>
                              <w:rFonts w:ascii="Gill Sans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Park</w:t>
                          </w:r>
                          <w:r>
                            <w:rPr>
                              <w:rFonts w:ascii="Gill Sans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Barn,</w:t>
                          </w:r>
                          <w:r>
                            <w:rPr>
                              <w:rFonts w:ascii="Gill Sans MT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 xml:space="preserve">Evegate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Ashford,</w:t>
                          </w:r>
                          <w:r>
                            <w:rPr>
                              <w:rFonts w:asci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Kent,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 xml:space="preserve">TN25 </w: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t>6SX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21D29" id="Textbox 7" o:spid="_x0000_s1028" type="#_x0000_t202" style="position:absolute;margin-left:71pt;margin-top:770.75pt;width:98.6pt;height:22.9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" filled="f" stroked="f">
              <v:textbox inset="0,0,0,0">
                <w:txbxContent>
                  <w:p w14:paraId="2D521D35" w14:textId="77777777" w:rsidR="004F4284" w:rsidRDefault="00D565D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pacing w:val="-2"/>
                        <w:sz w:val="18"/>
                      </w:rPr>
                      <w:t>Evegate</w:t>
                    </w:r>
                    <w:r>
                      <w:rPr>
                        <w:rFonts w:ascii="Gill Sans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>Park</w:t>
                    </w:r>
                    <w:r>
                      <w:rPr>
                        <w:rFonts w:ascii="Gill Sans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>Barn,</w:t>
                    </w:r>
                    <w:r>
                      <w:rPr>
                        <w:rFonts w:ascii="Gill Sans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 xml:space="preserve">Evegate </w:t>
                    </w:r>
                    <w:r>
                      <w:rPr>
                        <w:rFonts w:ascii="Gill Sans MT"/>
                        <w:sz w:val="18"/>
                      </w:rPr>
                      <w:t>Ashford,</w:t>
                    </w:r>
                    <w:r>
                      <w:rPr>
                        <w:rFonts w:asci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>Kent,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 xml:space="preserve">TN25 </w: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t>6SX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2D521D2B" wp14:editId="2D521D2C">
              <wp:simplePos x="0" y="0"/>
              <wp:positionH relativeFrom="page">
                <wp:posOffset>2404364</wp:posOffset>
              </wp:positionH>
              <wp:positionV relativeFrom="page">
                <wp:posOffset>9788616</wp:posOffset>
              </wp:positionV>
              <wp:extent cx="1294130" cy="15811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413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6" w14:textId="77777777" w:rsidR="004F4284" w:rsidRDefault="00D565D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Gill Sans MT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Gill Sans MT"/>
                                <w:spacing w:val="-2"/>
                                <w:sz w:val="18"/>
                              </w:rPr>
                              <w:t>admin@kentcf.org.uk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21D2B" id="Textbox 8" o:spid="_x0000_s1029" type="#_x0000_t202" style="position:absolute;margin-left:189.3pt;margin-top:770.75pt;width:101.9pt;height:12.4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" filled="f" stroked="f">
              <v:textbox inset="0,0,0,0">
                <w:txbxContent>
                  <w:p w14:paraId="2D521D36" w14:textId="77777777" w:rsidR="004F4284" w:rsidRDefault="00D565D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Email:</w:t>
                    </w:r>
                    <w:r>
                      <w:rPr>
                        <w:rFonts w:ascii="Gill Sans MT"/>
                        <w:spacing w:val="-1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Gill Sans MT"/>
                          <w:spacing w:val="-2"/>
                          <w:sz w:val="18"/>
                        </w:rPr>
                        <w:t>admin@kentcf.org.uk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3424" behindDoc="1" locked="0" layoutInCell="1" allowOverlap="1" wp14:anchorId="2D521D2D" wp14:editId="2D521D2E">
              <wp:simplePos x="0" y="0"/>
              <wp:positionH relativeFrom="page">
                <wp:posOffset>4350549</wp:posOffset>
              </wp:positionH>
              <wp:positionV relativeFrom="page">
                <wp:posOffset>9788616</wp:posOffset>
              </wp:positionV>
              <wp:extent cx="761365" cy="15811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136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7" w14:textId="77777777" w:rsidR="004F4284" w:rsidRDefault="00D565D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/kentcommunity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21D2D" id="Textbox 9" o:spid="_x0000_s1030" type="#_x0000_t202" style="position:absolute;margin-left:342.55pt;margin-top:770.75pt;width:59.95pt;height:12.4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" filled="f" stroked="f">
              <v:textbox inset="0,0,0,0">
                <w:txbxContent>
                  <w:p w14:paraId="2D521D37" w14:textId="77777777" w:rsidR="004F4284" w:rsidRDefault="00D565D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pacing w:val="-2"/>
                        <w:sz w:val="18"/>
                      </w:rPr>
                      <w:t>/kentcommunity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2D521D2F" wp14:editId="2D521D30">
              <wp:simplePos x="0" y="0"/>
              <wp:positionH relativeFrom="page">
                <wp:posOffset>5588000</wp:posOffset>
              </wp:positionH>
              <wp:positionV relativeFrom="page">
                <wp:posOffset>9788616</wp:posOffset>
              </wp:positionV>
              <wp:extent cx="895350" cy="1581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8" w14:textId="77777777" w:rsidR="004F4284" w:rsidRDefault="00D565D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@KentCommunity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21D2F" id="Textbox 10" o:spid="_x0000_s1031" type="#_x0000_t202" style="position:absolute;margin-left:440pt;margin-top:770.75pt;width:70.5pt;height:12.4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" filled="f" stroked="f">
              <v:textbox inset="0,0,0,0">
                <w:txbxContent>
                  <w:p w14:paraId="2D521D38" w14:textId="77777777" w:rsidR="004F4284" w:rsidRDefault="00D565D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pacing w:val="-2"/>
                        <w:sz w:val="18"/>
                      </w:rPr>
                      <w:t>@KentCommunity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2D521D31" wp14:editId="2D521D32">
              <wp:simplePos x="0" y="0"/>
              <wp:positionH relativeFrom="page">
                <wp:posOffset>2392172</wp:posOffset>
              </wp:positionH>
              <wp:positionV relativeFrom="page">
                <wp:posOffset>9921204</wp:posOffset>
              </wp:positionV>
              <wp:extent cx="878840" cy="15811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884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9" w14:textId="77777777" w:rsidR="004F4284" w:rsidRDefault="00D565D2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hyperlink r:id="rId6">
                            <w:r>
                              <w:rPr>
                                <w:rFonts w:ascii="Gill Sans MT"/>
                                <w:spacing w:val="-2"/>
                                <w:sz w:val="18"/>
                              </w:rPr>
                              <w:t>www.kentcf.org.uk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21D31" id="Textbox 11" o:spid="_x0000_s1032" type="#_x0000_t202" style="position:absolute;margin-left:188.35pt;margin-top:781.2pt;width:69.2pt;height:12.4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" filled="f" stroked="f">
              <v:textbox inset="0,0,0,0">
                <w:txbxContent>
                  <w:p w14:paraId="2D521D39" w14:textId="77777777" w:rsidR="004F4284" w:rsidRDefault="00D565D2">
                    <w:pPr>
                      <w:spacing w:before="20"/>
                      <w:ind w:left="20"/>
                      <w:rPr>
                        <w:rFonts w:ascii="Gill Sans MT"/>
                        <w:sz w:val="18"/>
                      </w:rPr>
                    </w:pPr>
                    <w:hyperlink r:id="rId7">
                      <w:r>
                        <w:rPr>
                          <w:rFonts w:ascii="Gill Sans MT"/>
                          <w:spacing w:val="-2"/>
                          <w:sz w:val="18"/>
                        </w:rPr>
                        <w:t>www.kentcf.org.uk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1D1D" w14:textId="77777777" w:rsidR="00D565D2" w:rsidRDefault="00D565D2">
      <w:r>
        <w:separator/>
      </w:r>
    </w:p>
  </w:footnote>
  <w:footnote w:type="continuationSeparator" w:id="0">
    <w:p w14:paraId="2D521D1F" w14:textId="77777777" w:rsidR="00D565D2" w:rsidRDefault="00D5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1D1B" w14:textId="77777777" w:rsidR="004F4284" w:rsidRDefault="00D565D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2D521D1D" wp14:editId="2D521D1E">
          <wp:simplePos x="0" y="0"/>
          <wp:positionH relativeFrom="page">
            <wp:posOffset>640080</wp:posOffset>
          </wp:positionH>
          <wp:positionV relativeFrom="page">
            <wp:posOffset>248399</wp:posOffset>
          </wp:positionV>
          <wp:extent cx="1943100" cy="87478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874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9840" behindDoc="1" locked="0" layoutInCell="1" allowOverlap="1" wp14:anchorId="2D521D1F" wp14:editId="2D521D20">
              <wp:simplePos x="0" y="0"/>
              <wp:positionH relativeFrom="page">
                <wp:posOffset>2838704</wp:posOffset>
              </wp:positionH>
              <wp:positionV relativeFrom="page">
                <wp:posOffset>904479</wp:posOffset>
              </wp:positionV>
              <wp:extent cx="3971925" cy="3206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1925" cy="320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21D33" w14:textId="77777777" w:rsidR="004F4284" w:rsidRDefault="00D565D2">
                          <w:pPr>
                            <w:spacing w:before="20"/>
                            <w:ind w:left="20"/>
                            <w:rPr>
                              <w:rFonts w:ascii="Gill Sans MT"/>
                              <w:b/>
                              <w:sz w:val="4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Funding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Support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2"/>
                              <w:sz w:val="40"/>
                            </w:rPr>
                            <w:t>Individuals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21D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3.5pt;margin-top:71.2pt;width:312.75pt;height:25.25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" filled="f" stroked="f">
              <v:textbox inset="0,0,0,0">
                <w:txbxContent>
                  <w:p w14:paraId="2D521D33" w14:textId="77777777" w:rsidR="004F4284" w:rsidRDefault="00D565D2">
                    <w:pPr>
                      <w:spacing w:before="20"/>
                      <w:ind w:left="20"/>
                      <w:rPr>
                        <w:rFonts w:ascii="Gill Sans MT"/>
                        <w:b/>
                        <w:sz w:val="40"/>
                      </w:rPr>
                    </w:pP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Funding</w:t>
                    </w:r>
                    <w:r>
                      <w:rPr>
                        <w:rFonts w:ascii="Gill Sans MT"/>
                        <w:b/>
                        <w:color w:val="1F7584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&amp;</w:t>
                    </w:r>
                    <w:r>
                      <w:rPr>
                        <w:rFonts w:ascii="Gill Sans MT"/>
                        <w:b/>
                        <w:color w:val="1F7584"/>
                        <w:spacing w:val="-18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Support</w:t>
                    </w:r>
                    <w:r>
                      <w:rPr>
                        <w:rFonts w:ascii="Gill Sans MT"/>
                        <w:b/>
                        <w:color w:val="1F7584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for</w:t>
                    </w:r>
                    <w:r>
                      <w:rPr>
                        <w:rFonts w:ascii="Gill Sans MT"/>
                        <w:b/>
                        <w:color w:val="1F7584"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pacing w:val="-2"/>
                        <w:sz w:val="40"/>
                      </w:rPr>
                      <w:t>Individuals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7C5F"/>
    <w:multiLevelType w:val="hybridMultilevel"/>
    <w:tmpl w:val="21D2E9A8"/>
    <w:lvl w:ilvl="0" w:tplc="8564B2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82F678">
      <w:numFmt w:val="bullet"/>
      <w:lvlText w:val="•"/>
      <w:lvlJc w:val="left"/>
      <w:pPr>
        <w:ind w:left="11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52C4D2C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 w:tplc="F316187C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BE508CF8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9D3EC738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6" w:tplc="3EB2A0FE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DF625DE0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CCBCD6F6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num w:numId="1" w16cid:durableId="39840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84"/>
    <w:rsid w:val="004F4284"/>
    <w:rsid w:val="00D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21CCB"/>
  <w15:docId w15:val="{89F1E622-EA6D-4E62-AC97-8B9A706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31" w:hanging="360"/>
    </w:p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Gill Sans MT" w:eastAsia="Gill Sans MT" w:hAnsi="Gill Sans MT" w:cs="Gill Sans M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igitalkent.uk/information/projects/cas" TargetMode="External"/><Relationship Id="rId21" Type="http://schemas.openxmlformats.org/officeDocument/2006/relationships/hyperlink" Target="https://www.glasspool.org.uk/grants/flexible-frontline-fund" TargetMode="External"/><Relationship Id="rId42" Type="http://schemas.openxmlformats.org/officeDocument/2006/relationships/hyperlink" Target="https://www.gov.uk/1619-bursary-fund" TargetMode="External"/><Relationship Id="rId47" Type="http://schemas.openxmlformats.org/officeDocument/2006/relationships/hyperlink" Target="https://www.family-action.org.uk/what-we-do/grants/educational-grants/" TargetMode="External"/><Relationship Id="rId63" Type="http://schemas.openxmlformats.org/officeDocument/2006/relationships/hyperlink" Target="https://www.macmillan.org.uk/cancer-information-and-support/get-help/financial-and-work/macmillan-grants" TargetMode="External"/><Relationship Id="rId68" Type="http://schemas.openxmlformats.org/officeDocument/2006/relationships/hyperlink" Target="https://www.roalddahlcharity.org/what-we-do/" TargetMode="External"/><Relationship Id="rId84" Type="http://schemas.openxmlformats.org/officeDocument/2006/relationships/hyperlink" Target="https://www.imago.community/Children-and-Young-People/Kent-Young-Carers" TargetMode="External"/><Relationship Id="rId89" Type="http://schemas.openxmlformats.org/officeDocument/2006/relationships/hyperlink" Target="https://www.crossroadskent.org/" TargetMode="External"/><Relationship Id="rId16" Type="http://schemas.openxmlformats.org/officeDocument/2006/relationships/hyperlink" Target="https://www.find-government-grants.service.gov.uk/?utm_source=LinkedIn&amp;utm_medium=social&amp;utm_campaign=Orlo&amp;utm_content=Business" TargetMode="External"/><Relationship Id="rId11" Type="http://schemas.openxmlformats.org/officeDocument/2006/relationships/hyperlink" Target="https://britishgasenergytrust.org.uk/" TargetMode="External"/><Relationship Id="rId32" Type="http://schemas.openxmlformats.org/officeDocument/2006/relationships/hyperlink" Target="https://lightning.freshdesk.com/support/solutions/articles/80000953069-support-that-you-can-apply-for" TargetMode="External"/><Relationship Id="rId37" Type="http://schemas.openxmlformats.org/officeDocument/2006/relationships/hyperlink" Target="https://sekgroup.org.uk/community-support/community-wellbeing/cost-of-living-support/" TargetMode="External"/><Relationship Id="rId53" Type="http://schemas.openxmlformats.org/officeDocument/2006/relationships/hyperlink" Target="https://www.childrentoday.org.uk/apply-now/" TargetMode="External"/><Relationship Id="rId58" Type="http://schemas.openxmlformats.org/officeDocument/2006/relationships/hyperlink" Target="https://www.headway.org.uk/supporting-you/headway-emergency-fund/" TargetMode="External"/><Relationship Id="rId74" Type="http://schemas.openxmlformats.org/officeDocument/2006/relationships/hyperlink" Target="https://www.variety.org.uk/how-can-we-help/wheelchairs-for-children/" TargetMode="External"/><Relationship Id="rId79" Type="http://schemas.openxmlformats.org/officeDocument/2006/relationships/hyperlink" Target="https://carersek.org.uk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rossroadskent.org/short-breaks" TargetMode="External"/><Relationship Id="rId95" Type="http://schemas.openxmlformats.org/officeDocument/2006/relationships/hyperlink" Target="https://www.mothersunion.org/projects/afia" TargetMode="External"/><Relationship Id="rId22" Type="http://schemas.openxmlformats.org/officeDocument/2006/relationships/hyperlink" Target="https://sway.office.com/vRtDoRat7BZE7oo2?ref=email" TargetMode="External"/><Relationship Id="rId27" Type="http://schemas.openxmlformats.org/officeDocument/2006/relationships/hyperlink" Target="https://www.digitalkent.uk/information/projects/support" TargetMode="External"/><Relationship Id="rId43" Type="http://schemas.openxmlformats.org/officeDocument/2006/relationships/hyperlink" Target="https://www.buttleuk.org/need-support/young-people" TargetMode="External"/><Relationship Id="rId48" Type="http://schemas.openxmlformats.org/officeDocument/2006/relationships/hyperlink" Target="https://www.thescholarshiphub.org.uk/" TargetMode="External"/><Relationship Id="rId64" Type="http://schemas.openxmlformats.org/officeDocument/2006/relationships/hyperlink" Target="mailto:r.stuart@sekgroup.org.uk" TargetMode="External"/><Relationship Id="rId69" Type="http://schemas.openxmlformats.org/officeDocument/2006/relationships/hyperlink" Target="https://www.familyfund.org.uk/grants/schemes/england-core-programme/" TargetMode="External"/><Relationship Id="rId80" Type="http://schemas.openxmlformats.org/officeDocument/2006/relationships/hyperlink" Target="https://carersek.org.uk/carers/" TargetMode="External"/><Relationship Id="rId85" Type="http://schemas.openxmlformats.org/officeDocument/2006/relationships/hyperlink" Target="https://www.imago.community/Adult-Support/Young-Adult-Car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ttishpower.co.uk/support-centre/help-paying-your-bill/hardship-fund" TargetMode="External"/><Relationship Id="rId17" Type="http://schemas.openxmlformats.org/officeDocument/2006/relationships/hyperlink" Target="https://www.fote.org.uk/our-charity-work/grants-2/" TargetMode="External"/><Relationship Id="rId25" Type="http://schemas.openxmlformats.org/officeDocument/2006/relationships/hyperlink" Target="https://www.digitalkent.uk/information/projects" TargetMode="External"/><Relationship Id="rId33" Type="http://schemas.openxmlformats.org/officeDocument/2006/relationships/header" Target="header1.xml"/><Relationship Id="rId38" Type="http://schemas.openxmlformats.org/officeDocument/2006/relationships/hyperlink" Target="https://www.smallwoodtrust.org.uk/grants-individuals-COST%20OF%20LIVING" TargetMode="External"/><Relationship Id="rId46" Type="http://schemas.openxmlformats.org/officeDocument/2006/relationships/hyperlink" Target="https://www.computers4charity.org/young-carers" TargetMode="External"/><Relationship Id="rId59" Type="http://schemas.openxmlformats.org/officeDocument/2006/relationships/hyperlink" Target="http://independenceathome.org.uk/help-for-you" TargetMode="External"/><Relationship Id="rId67" Type="http://schemas.openxmlformats.org/officeDocument/2006/relationships/hyperlink" Target="https://reactcharity.org/what-we-do/how-react-can-help" TargetMode="External"/><Relationship Id="rId20" Type="http://schemas.openxmlformats.org/officeDocument/2006/relationships/hyperlink" Target="https://www.glasspool.org.uk/grants/grants" TargetMode="External"/><Relationship Id="rId41" Type="http://schemas.openxmlformats.org/officeDocument/2006/relationships/hyperlink" Target="https://grants-search.turn2us.org.uk/" TargetMode="External"/><Relationship Id="rId54" Type="http://schemas.openxmlformats.org/officeDocument/2006/relationships/hyperlink" Target="https://www.disability-grants.org/" TargetMode="External"/><Relationship Id="rId62" Type="http://schemas.openxmlformats.org/officeDocument/2006/relationships/hyperlink" Target="https://www.kab.org.uk/get-support/help-advice/equipment/" TargetMode="External"/><Relationship Id="rId70" Type="http://schemas.openxmlformats.org/officeDocument/2006/relationships/hyperlink" Target="https://langleyfoundation.org.uk/" TargetMode="External"/><Relationship Id="rId75" Type="http://schemas.openxmlformats.org/officeDocument/2006/relationships/hyperlink" Target="https://www.wellchild.org.uk/get-support/helping-hands/" TargetMode="External"/><Relationship Id="rId83" Type="http://schemas.openxmlformats.org/officeDocument/2006/relationships/hyperlink" Target="https://www.imago.community/" TargetMode="External"/><Relationship Id="rId88" Type="http://schemas.openxmlformats.org/officeDocument/2006/relationships/hyperlink" Target="https://www.clevedonforbes.org/" TargetMode="External"/><Relationship Id="rId91" Type="http://schemas.openxmlformats.org/officeDocument/2006/relationships/hyperlink" Target="https://www.crossroadskent.org/how-we-can-help-young-carers" TargetMode="External"/><Relationship Id="rId96" Type="http://schemas.openxmlformats.org/officeDocument/2006/relationships/hyperlink" Target="https://respiteassociat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mily-action.org.uk/what-we-do/grants/welfare-grants/" TargetMode="External"/><Relationship Id="rId23" Type="http://schemas.openxmlformats.org/officeDocument/2006/relationships/hyperlink" Target="https://helpforhouseholds.campaign.gov.uk/" TargetMode="External"/><Relationship Id="rId28" Type="http://schemas.openxmlformats.org/officeDocument/2006/relationships/hyperlink" Target="https://www.kent.gov.uk/social-care-and-health/care-and-support/benefits/kent-support-and-assistance-service" TargetMode="External"/><Relationship Id="rId36" Type="http://schemas.openxmlformats.org/officeDocument/2006/relationships/hyperlink" Target="https://www.rafbf.org/about-us/what-we-do" TargetMode="External"/><Relationship Id="rId49" Type="http://schemas.openxmlformats.org/officeDocument/2006/relationships/hyperlink" Target="https://www.thomaswalltrust.org.uk/grants-for-individuals/" TargetMode="External"/><Relationship Id="rId57" Type="http://schemas.openxmlformats.org/officeDocument/2006/relationships/hyperlink" Target="https://www.guidedogs.org.uk/getting-support/help-for-children-and-families/living-independently/" TargetMode="External"/><Relationship Id="rId10" Type="http://schemas.openxmlformats.org/officeDocument/2006/relationships/hyperlink" Target="https://www.ofgem.gov.uk/information-consumers/energy-advice-households/getting-help-if-you-cant-afford-your-energy-bills" TargetMode="External"/><Relationship Id="rId31" Type="http://schemas.openxmlformats.org/officeDocument/2006/relationships/hyperlink" Target="https://www.lightningreach.org/application-portal?referral=kentcf" TargetMode="External"/><Relationship Id="rId44" Type="http://schemas.openxmlformats.org/officeDocument/2006/relationships/hyperlink" Target="https://cityandguildsfoundation.org/social-investment/bursaries-funding-for-training/" TargetMode="External"/><Relationship Id="rId52" Type="http://schemas.openxmlformats.org/officeDocument/2006/relationships/hyperlink" Target="https://www.caudwellchildren.com/equipment/" TargetMode="External"/><Relationship Id="rId60" Type="http://schemas.openxmlformats.org/officeDocument/2006/relationships/hyperlink" Target="https://www.involvekent.org.uk/childrens-health-and-wellbeing" TargetMode="External"/><Relationship Id="rId65" Type="http://schemas.openxmlformats.org/officeDocument/2006/relationships/hyperlink" Target="https://mobilitytrust.org.uk/apply-for-help/" TargetMode="External"/><Relationship Id="rId73" Type="http://schemas.openxmlformats.org/officeDocument/2006/relationships/hyperlink" Target="https://www.variety.org.uk/how-can-we-help/equipment-grants-for-children/" TargetMode="External"/><Relationship Id="rId78" Type="http://schemas.openxmlformats.org/officeDocument/2006/relationships/hyperlink" Target="mailto:bensaundersfoundation@hotmail.com" TargetMode="External"/><Relationship Id="rId81" Type="http://schemas.openxmlformats.org/officeDocument/2006/relationships/hyperlink" Target="https://carersek.org.uk/carers/" TargetMode="External"/><Relationship Id="rId86" Type="http://schemas.openxmlformats.org/officeDocument/2006/relationships/hyperlink" Target="https://www.vawk.org.uk/Adult-Support/Adult-Carers" TargetMode="External"/><Relationship Id="rId94" Type="http://schemas.openxmlformats.org/officeDocument/2006/relationships/hyperlink" Target="https://familyholidaycharity.org.uk/holidays/advice-referrers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izensadvice.org.uk/wales/about-us/contact-us/contact-us/search-for-your-local-citizens-advice/" TargetMode="External"/><Relationship Id="rId13" Type="http://schemas.openxmlformats.org/officeDocument/2006/relationships/hyperlink" Target="https://www.eonenergy.com/more-for-your-home/energy-fund.html" TargetMode="External"/><Relationship Id="rId18" Type="http://schemas.openxmlformats.org/officeDocument/2006/relationships/hyperlink" Target="https://south.greendoctors.org.uk/" TargetMode="External"/><Relationship Id="rId39" Type="http://schemas.openxmlformats.org/officeDocument/2006/relationships/hyperlink" Target="http://sparkfoundation.org.uk/FAQGrants.html" TargetMode="External"/><Relationship Id="rId34" Type="http://schemas.openxmlformats.org/officeDocument/2006/relationships/footer" Target="footer1.xml"/><Relationship Id="rId50" Type="http://schemas.openxmlformats.org/officeDocument/2006/relationships/hyperlink" Target="https://www.afkcharity.org/apply-for-mobility-equipment/" TargetMode="External"/><Relationship Id="rId55" Type="http://schemas.openxmlformats.org/officeDocument/2006/relationships/hyperlink" Target="https://www.dreamscometrue.uk.com/how-it-works" TargetMode="External"/><Relationship Id="rId76" Type="http://schemas.openxmlformats.org/officeDocument/2006/relationships/hyperlink" Target="https://www.the3hfoundation.org.uk/" TargetMode="External"/><Relationship Id="rId97" Type="http://schemas.openxmlformats.org/officeDocument/2006/relationships/hyperlink" Target="https://revitalise.org.uk/respite-holidays/funding/" TargetMode="External"/><Relationship Id="rId7" Type="http://schemas.openxmlformats.org/officeDocument/2006/relationships/hyperlink" Target="https://www.bhbh.org.uk/" TargetMode="External"/><Relationship Id="rId71" Type="http://schemas.openxmlformats.org/officeDocument/2006/relationships/hyperlink" Target="https://www.treeofhope.org.uk/" TargetMode="External"/><Relationship Id="rId92" Type="http://schemas.openxmlformats.org/officeDocument/2006/relationships/hyperlink" Target="https://www.dreamscometrue.uk.com/how-it-work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ent.gov.uk/leisure-and-community/cost-of-living-support/household-energy/energy-financial-support" TargetMode="External"/><Relationship Id="rId24" Type="http://schemas.openxmlformats.org/officeDocument/2006/relationships/hyperlink" Target="https://www.kent.gov.uk/leisure-and-community/cost-of-living-support/professional-referrals/referkent" TargetMode="External"/><Relationship Id="rId40" Type="http://schemas.openxmlformats.org/officeDocument/2006/relationships/hyperlink" Target="https://www.ssafa.org.uk/get-help" TargetMode="External"/><Relationship Id="rId45" Type="http://schemas.openxmlformats.org/officeDocument/2006/relationships/hyperlink" Target="http://www.cfct.org.uk/grants-to-individuals/" TargetMode="External"/><Relationship Id="rId66" Type="http://schemas.openxmlformats.org/officeDocument/2006/relationships/hyperlink" Target="https://newlifecharity.co.uk/equipment-grants/" TargetMode="External"/><Relationship Id="rId87" Type="http://schemas.openxmlformats.org/officeDocument/2006/relationships/hyperlink" Target="https://carefreespace.org/take-a-break/" TargetMode="External"/><Relationship Id="rId61" Type="http://schemas.openxmlformats.org/officeDocument/2006/relationships/hyperlink" Target="mailto:ellen.albinson@involvekent.org.uk" TargetMode="External"/><Relationship Id="rId82" Type="http://schemas.openxmlformats.org/officeDocument/2006/relationships/hyperlink" Target="https://carersek.org.uk/carers/" TargetMode="External"/><Relationship Id="rId19" Type="http://schemas.openxmlformats.org/officeDocument/2006/relationships/hyperlink" Target="mailto:greendoctorsouth@groundwork.org.uk" TargetMode="External"/><Relationship Id="rId14" Type="http://schemas.openxmlformats.org/officeDocument/2006/relationships/hyperlink" Target="https://www.ovoenergy.com/help/debt-and-energy-assistance" TargetMode="External"/><Relationship Id="rId30" Type="http://schemas.openxmlformats.org/officeDocument/2006/relationships/hyperlink" Target="https://www.kent.gov.uk/social-care-and-health/health/protect-kent-and-medway/help-and-advice-for-residents/kent-together" TargetMode="External"/><Relationship Id="rId35" Type="http://schemas.openxmlformats.org/officeDocument/2006/relationships/hyperlink" Target="https://www.percy-bilton-charity.org/" TargetMode="External"/><Relationship Id="rId56" Type="http://schemas.openxmlformats.org/officeDocument/2006/relationships/hyperlink" Target="https://www.elifarfoundation.org.uk/how-we-help/apply-for-a-grant/" TargetMode="External"/><Relationship Id="rId77" Type="http://schemas.openxmlformats.org/officeDocument/2006/relationships/hyperlink" Target="https://www.bensaundersfoundation.org/bensretreat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cashforkids.org.uk/grants" TargetMode="External"/><Relationship Id="rId51" Type="http://schemas.openxmlformats.org/officeDocument/2006/relationships/hyperlink" Target="https://www.theboparancharitabletrust.com/Apply" TargetMode="External"/><Relationship Id="rId72" Type="http://schemas.openxmlformats.org/officeDocument/2006/relationships/hyperlink" Target="https://www.variety.org.uk/how-can-we-help/" TargetMode="External"/><Relationship Id="rId93" Type="http://schemas.openxmlformats.org/officeDocument/2006/relationships/hyperlink" Target="https://www.familyfund.org.uk/Pages/Category/using-your-grant" TargetMode="External"/><Relationship Id="rId98" Type="http://schemas.openxmlformats.org/officeDocument/2006/relationships/hyperlink" Target="https://sandcastletrust.org/how-we-suppor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kentcf.org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kentcf.org.uk/" TargetMode="External"/><Relationship Id="rId5" Type="http://schemas.openxmlformats.org/officeDocument/2006/relationships/hyperlink" Target="mailto:admin@kentcf.org.uk" TargetMode="External"/><Relationship Id="rId4" Type="http://schemas.openxmlformats.org/officeDocument/2006/relationships/hyperlink" Target="mailto:admin@kentc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2973</Words>
  <Characters>16950</Characters>
  <Application>Microsoft Office Word</Application>
  <DocSecurity>4</DocSecurity>
  <Lines>141</Lines>
  <Paragraphs>39</Paragraphs>
  <ScaleCrop>false</ScaleCrop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cp:lastModifiedBy>Stacey Tillott</cp:lastModifiedBy>
  <cp:revision>2</cp:revision>
  <dcterms:created xsi:type="dcterms:W3CDTF">2023-10-27T11:32:00Z</dcterms:created>
  <dcterms:modified xsi:type="dcterms:W3CDTF">2023-10-27T11:32:00Z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D:20230921132130</vt:lpwstr>
  </property>
</Properties>
</file>