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
        <w:rPr>
          <w:rFonts w:ascii="Times New Roman"/>
          <w:sz w:val="29"/>
        </w:rPr>
      </w:pPr>
    </w:p>
    <w:p>
      <w:pPr>
        <w:spacing w:line="276" w:lineRule="auto" w:before="101"/>
        <w:ind w:left="100" w:right="213" w:firstLine="0"/>
        <w:jc w:val="both"/>
        <w:rPr>
          <w:i/>
          <w:sz w:val="23"/>
        </w:rPr>
      </w:pPr>
      <w:r>
        <w:rPr>
          <w:i/>
          <w:sz w:val="23"/>
        </w:rPr>
        <w:t>We</w:t>
      </w:r>
      <w:r>
        <w:rPr>
          <w:i/>
          <w:spacing w:val="-2"/>
          <w:sz w:val="23"/>
        </w:rPr>
        <w:t> </w:t>
      </w:r>
      <w:r>
        <w:rPr>
          <w:i/>
          <w:sz w:val="23"/>
        </w:rPr>
        <w:t>have</w:t>
      </w:r>
      <w:r>
        <w:rPr>
          <w:i/>
          <w:spacing w:val="-2"/>
          <w:sz w:val="23"/>
        </w:rPr>
        <w:t> </w:t>
      </w:r>
      <w:r>
        <w:rPr>
          <w:i/>
          <w:sz w:val="23"/>
        </w:rPr>
        <w:t>compiled</w:t>
      </w:r>
      <w:r>
        <w:rPr>
          <w:i/>
          <w:spacing w:val="-4"/>
          <w:sz w:val="23"/>
        </w:rPr>
        <w:t> </w:t>
      </w:r>
      <w:r>
        <w:rPr>
          <w:i/>
          <w:sz w:val="23"/>
        </w:rPr>
        <w:t>a</w:t>
      </w:r>
      <w:r>
        <w:rPr>
          <w:i/>
          <w:spacing w:val="-2"/>
          <w:sz w:val="23"/>
        </w:rPr>
        <w:t> </w:t>
      </w:r>
      <w:r>
        <w:rPr>
          <w:i/>
          <w:sz w:val="23"/>
        </w:rPr>
        <w:t>list</w:t>
      </w:r>
      <w:r>
        <w:rPr>
          <w:i/>
          <w:spacing w:val="-4"/>
          <w:sz w:val="23"/>
        </w:rPr>
        <w:t> </w:t>
      </w:r>
      <w:r>
        <w:rPr>
          <w:i/>
          <w:sz w:val="23"/>
        </w:rPr>
        <w:t>of</w:t>
      </w:r>
      <w:r>
        <w:rPr>
          <w:i/>
          <w:spacing w:val="-2"/>
          <w:sz w:val="23"/>
        </w:rPr>
        <w:t> </w:t>
      </w:r>
      <w:r>
        <w:rPr>
          <w:i/>
          <w:sz w:val="23"/>
        </w:rPr>
        <w:t>trusts,</w:t>
      </w:r>
      <w:r>
        <w:rPr>
          <w:i/>
          <w:spacing w:val="-2"/>
          <w:sz w:val="23"/>
        </w:rPr>
        <w:t> </w:t>
      </w:r>
      <w:r>
        <w:rPr>
          <w:i/>
          <w:sz w:val="23"/>
        </w:rPr>
        <w:t>foundations</w:t>
      </w:r>
      <w:r>
        <w:rPr>
          <w:i/>
          <w:spacing w:val="-2"/>
          <w:sz w:val="23"/>
        </w:rPr>
        <w:t> </w:t>
      </w:r>
      <w:r>
        <w:rPr>
          <w:i/>
          <w:sz w:val="23"/>
        </w:rPr>
        <w:t>and</w:t>
      </w:r>
      <w:r>
        <w:rPr>
          <w:i/>
          <w:spacing w:val="-4"/>
          <w:sz w:val="23"/>
        </w:rPr>
        <w:t> </w:t>
      </w:r>
      <w:r>
        <w:rPr>
          <w:i/>
          <w:sz w:val="23"/>
        </w:rPr>
        <w:t>grant-making</w:t>
      </w:r>
      <w:r>
        <w:rPr>
          <w:i/>
          <w:spacing w:val="-2"/>
          <w:sz w:val="23"/>
        </w:rPr>
        <w:t> </w:t>
      </w:r>
      <w:r>
        <w:rPr>
          <w:i/>
          <w:sz w:val="23"/>
        </w:rPr>
        <w:t>bodies</w:t>
      </w:r>
      <w:r>
        <w:rPr>
          <w:i/>
          <w:spacing w:val="-2"/>
          <w:sz w:val="23"/>
        </w:rPr>
        <w:t> </w:t>
      </w:r>
      <w:r>
        <w:rPr>
          <w:i/>
          <w:sz w:val="23"/>
        </w:rPr>
        <w:t>who</w:t>
      </w:r>
      <w:r>
        <w:rPr>
          <w:i/>
          <w:spacing w:val="-4"/>
          <w:sz w:val="23"/>
        </w:rPr>
        <w:t> </w:t>
      </w:r>
      <w:r>
        <w:rPr>
          <w:i/>
          <w:sz w:val="23"/>
        </w:rPr>
        <w:t>have</w:t>
      </w:r>
      <w:r>
        <w:rPr>
          <w:i/>
          <w:spacing w:val="-2"/>
          <w:sz w:val="23"/>
        </w:rPr>
        <w:t> </w:t>
      </w:r>
      <w:r>
        <w:rPr>
          <w:i/>
          <w:sz w:val="23"/>
        </w:rPr>
        <w:t>the</w:t>
      </w:r>
      <w:r>
        <w:rPr>
          <w:i/>
          <w:spacing w:val="-2"/>
          <w:sz w:val="23"/>
        </w:rPr>
        <w:t> </w:t>
      </w:r>
      <w:r>
        <w:rPr>
          <w:i/>
          <w:sz w:val="23"/>
        </w:rPr>
        <w:t>capacity</w:t>
      </w:r>
      <w:r>
        <w:rPr>
          <w:i/>
          <w:spacing w:val="-2"/>
          <w:sz w:val="23"/>
        </w:rPr>
        <w:t> </w:t>
      </w:r>
      <w:r>
        <w:rPr>
          <w:i/>
          <w:sz w:val="23"/>
        </w:rPr>
        <w:t>to</w:t>
      </w:r>
      <w:r>
        <w:rPr>
          <w:i/>
          <w:spacing w:val="-4"/>
          <w:sz w:val="23"/>
        </w:rPr>
        <w:t> </w:t>
      </w:r>
      <w:r>
        <w:rPr>
          <w:i/>
          <w:sz w:val="23"/>
        </w:rPr>
        <w:t>cover</w:t>
      </w:r>
      <w:r>
        <w:rPr>
          <w:i/>
          <w:sz w:val="23"/>
        </w:rPr>
        <w:t> capital funding projects. Sub-sections are included</w:t>
      </w:r>
      <w:r>
        <w:rPr>
          <w:i/>
          <w:spacing w:val="-2"/>
          <w:sz w:val="23"/>
        </w:rPr>
        <w:t> </w:t>
      </w:r>
      <w:r>
        <w:rPr>
          <w:i/>
          <w:sz w:val="23"/>
        </w:rPr>
        <w:t>where</w:t>
      </w:r>
      <w:r>
        <w:rPr>
          <w:i/>
          <w:spacing w:val="-3"/>
          <w:sz w:val="23"/>
        </w:rPr>
        <w:t> </w:t>
      </w:r>
      <w:r>
        <w:rPr>
          <w:i/>
          <w:sz w:val="23"/>
        </w:rPr>
        <w:t>organisations only</w:t>
      </w:r>
      <w:r>
        <w:rPr>
          <w:i/>
          <w:spacing w:val="-2"/>
          <w:sz w:val="23"/>
        </w:rPr>
        <w:t> </w:t>
      </w:r>
      <w:r>
        <w:rPr>
          <w:i/>
          <w:sz w:val="23"/>
        </w:rPr>
        <w:t>fund specific purchases, for example a minibus.</w:t>
      </w:r>
    </w:p>
    <w:p>
      <w:pPr>
        <w:pStyle w:val="Heading1"/>
        <w:spacing w:before="199"/>
      </w:pPr>
      <w:r>
        <w:rPr>
          <w:color w:val="BDD63A"/>
        </w:rPr>
        <w:t>General</w:t>
      </w:r>
      <w:r>
        <w:rPr>
          <w:color w:val="BDD63A"/>
          <w:spacing w:val="-5"/>
        </w:rPr>
        <w:t> </w:t>
      </w:r>
      <w:r>
        <w:rPr>
          <w:color w:val="BDD63A"/>
        </w:rPr>
        <w:t>Capital</w:t>
      </w:r>
      <w:r>
        <w:rPr>
          <w:color w:val="BDD63A"/>
          <w:spacing w:val="-5"/>
        </w:rPr>
        <w:t> </w:t>
      </w:r>
      <w:r>
        <w:rPr>
          <w:color w:val="BDD63A"/>
          <w:spacing w:val="-2"/>
        </w:rPr>
        <w:t>Funding</w:t>
      </w:r>
    </w:p>
    <w:p>
      <w:pPr>
        <w:pStyle w:val="Heading2"/>
        <w:spacing w:before="251"/>
      </w:pPr>
      <w:r>
        <w:rPr>
          <w:color w:val="1F7584"/>
        </w:rPr>
        <w:t>The</w:t>
      </w:r>
      <w:r>
        <w:rPr>
          <w:color w:val="1F7584"/>
          <w:spacing w:val="-3"/>
        </w:rPr>
        <w:t> </w:t>
      </w:r>
      <w:r>
        <w:rPr>
          <w:color w:val="1F7584"/>
        </w:rPr>
        <w:t>Tudor</w:t>
      </w:r>
      <w:r>
        <w:rPr>
          <w:color w:val="1F7584"/>
          <w:spacing w:val="-2"/>
        </w:rPr>
        <w:t> Trust</w:t>
      </w:r>
    </w:p>
    <w:p>
      <w:pPr>
        <w:pStyle w:val="BodyText"/>
        <w:spacing w:line="276" w:lineRule="auto" w:before="40" w:after="2"/>
        <w:ind w:left="100" w:right="102"/>
      </w:pPr>
      <w:r>
        <w:rPr>
          <w:color w:val="000000"/>
          <w:shd w:fill="FFFDED" w:color="auto" w:val="clear"/>
        </w:rPr>
        <w:t>Tudor</w:t>
      </w:r>
      <w:r>
        <w:rPr>
          <w:color w:val="000000"/>
          <w:spacing w:val="-2"/>
          <w:shd w:fill="FFFDED" w:color="auto" w:val="clear"/>
        </w:rPr>
        <w:t> </w:t>
      </w:r>
      <w:r>
        <w:rPr>
          <w:color w:val="000000"/>
          <w:shd w:fill="FFFDED" w:color="auto" w:val="clear"/>
        </w:rPr>
        <w:t>makes</w:t>
      </w:r>
      <w:r>
        <w:rPr>
          <w:color w:val="000000"/>
          <w:spacing w:val="-4"/>
          <w:shd w:fill="FFFDED" w:color="auto" w:val="clear"/>
        </w:rPr>
        <w:t> </w:t>
      </w:r>
      <w:r>
        <w:rPr>
          <w:color w:val="000000"/>
          <w:shd w:fill="FFFDED" w:color="auto" w:val="clear"/>
        </w:rPr>
        <w:t>grants,</w:t>
      </w:r>
      <w:r>
        <w:rPr>
          <w:color w:val="000000"/>
          <w:spacing w:val="-4"/>
          <w:shd w:fill="FFFDED" w:color="auto" w:val="clear"/>
        </w:rPr>
        <w:t> </w:t>
      </w:r>
      <w:r>
        <w:rPr>
          <w:color w:val="000000"/>
          <w:shd w:fill="FFFDED" w:color="auto" w:val="clear"/>
        </w:rPr>
        <w:t>and</w:t>
      </w:r>
      <w:r>
        <w:rPr>
          <w:color w:val="000000"/>
          <w:spacing w:val="-4"/>
          <w:shd w:fill="FFFDED" w:color="auto" w:val="clear"/>
        </w:rPr>
        <w:t> </w:t>
      </w:r>
      <w:r>
        <w:rPr>
          <w:color w:val="000000"/>
          <w:shd w:fill="FFFDED" w:color="auto" w:val="clear"/>
        </w:rPr>
        <w:t>provides</w:t>
      </w:r>
      <w:r>
        <w:rPr>
          <w:color w:val="000000"/>
          <w:spacing w:val="-2"/>
          <w:shd w:fill="FFFDED" w:color="auto" w:val="clear"/>
        </w:rPr>
        <w:t> </w:t>
      </w:r>
      <w:r>
        <w:rPr>
          <w:color w:val="000000"/>
          <w:shd w:fill="FFFDED" w:color="auto" w:val="clear"/>
        </w:rPr>
        <w:t>other</w:t>
      </w:r>
      <w:r>
        <w:rPr>
          <w:color w:val="000000"/>
          <w:spacing w:val="-4"/>
          <w:shd w:fill="FFFDED" w:color="auto" w:val="clear"/>
        </w:rPr>
        <w:t> </w:t>
      </w:r>
      <w:r>
        <w:rPr>
          <w:color w:val="000000"/>
          <w:shd w:fill="FFFDED" w:color="auto" w:val="clear"/>
        </w:rPr>
        <w:t>types</w:t>
      </w:r>
      <w:r>
        <w:rPr>
          <w:color w:val="000000"/>
          <w:spacing w:val="-4"/>
          <w:shd w:fill="FFFDED" w:color="auto" w:val="clear"/>
        </w:rPr>
        <w:t> </w:t>
      </w:r>
      <w:r>
        <w:rPr>
          <w:color w:val="000000"/>
          <w:shd w:fill="FFFDED" w:color="auto" w:val="clear"/>
        </w:rPr>
        <w:t>of</w:t>
      </w:r>
      <w:r>
        <w:rPr>
          <w:color w:val="000000"/>
          <w:spacing w:val="-2"/>
          <w:shd w:fill="FFFDED" w:color="auto" w:val="clear"/>
        </w:rPr>
        <w:t> </w:t>
      </w:r>
      <w:r>
        <w:rPr>
          <w:color w:val="000000"/>
          <w:shd w:fill="FFFDED" w:color="auto" w:val="clear"/>
        </w:rPr>
        <w:t>support,</w:t>
      </w:r>
      <w:r>
        <w:rPr>
          <w:color w:val="000000"/>
          <w:spacing w:val="-2"/>
          <w:shd w:fill="FFFDED" w:color="auto" w:val="clear"/>
        </w:rPr>
        <w:t> </w:t>
      </w:r>
      <w:r>
        <w:rPr>
          <w:color w:val="000000"/>
          <w:shd w:fill="FFFDED" w:color="auto" w:val="clear"/>
        </w:rPr>
        <w:t>to</w:t>
      </w:r>
      <w:r>
        <w:rPr>
          <w:color w:val="000000"/>
          <w:spacing w:val="-2"/>
          <w:shd w:fill="FFFDED" w:color="auto" w:val="clear"/>
        </w:rPr>
        <w:t> </w:t>
      </w:r>
      <w:r>
        <w:rPr>
          <w:color w:val="000000"/>
          <w:shd w:fill="FFFDED" w:color="auto" w:val="clear"/>
        </w:rPr>
        <w:t>voluntary</w:t>
      </w:r>
      <w:r>
        <w:rPr>
          <w:color w:val="000000"/>
          <w:spacing w:val="-2"/>
          <w:shd w:fill="FFFDED" w:color="auto" w:val="clear"/>
        </w:rPr>
        <w:t> </w:t>
      </w:r>
      <w:r>
        <w:rPr>
          <w:color w:val="000000"/>
          <w:shd w:fill="FFFDED" w:color="auto" w:val="clear"/>
        </w:rPr>
        <w:t>and</w:t>
      </w:r>
      <w:r>
        <w:rPr>
          <w:color w:val="000000"/>
          <w:spacing w:val="-2"/>
          <w:shd w:fill="FFFDED" w:color="auto" w:val="clear"/>
        </w:rPr>
        <w:t> </w:t>
      </w:r>
      <w:r>
        <w:rPr>
          <w:color w:val="000000"/>
          <w:shd w:fill="FFFDED" w:color="auto" w:val="clear"/>
        </w:rPr>
        <w:t>community</w:t>
      </w:r>
      <w:r>
        <w:rPr>
          <w:color w:val="000000"/>
          <w:spacing w:val="-2"/>
          <w:shd w:fill="FFFDED" w:color="auto" w:val="clear"/>
        </w:rPr>
        <w:t> </w:t>
      </w:r>
      <w:r>
        <w:rPr>
          <w:color w:val="000000"/>
          <w:shd w:fill="FFFDED" w:color="auto" w:val="clear"/>
        </w:rPr>
        <w:t>groups</w:t>
      </w:r>
      <w:r>
        <w:rPr>
          <w:color w:val="000000"/>
        </w:rPr>
        <w:t> </w:t>
      </w:r>
      <w:r>
        <w:rPr>
          <w:color w:val="000000"/>
          <w:shd w:fill="FFFDED" w:color="auto" w:val="clear"/>
        </w:rPr>
        <w:t>working in any part of the UK. They particularly want to help smaller, community-led</w:t>
      </w:r>
      <w:r>
        <w:rPr>
          <w:color w:val="000000"/>
        </w:rPr>
        <w:t> </w:t>
      </w:r>
      <w:r>
        <w:rPr>
          <w:color w:val="000000"/>
          <w:shd w:fill="FFFDED" w:color="auto" w:val="clear"/>
        </w:rPr>
        <w:t>organisations that work directly with people who are at the margins of society: organisations</w:t>
      </w:r>
    </w:p>
    <w:p>
      <w:pPr>
        <w:pStyle w:val="BodyText"/>
        <w:ind w:left="100"/>
        <w:rPr>
          <w:sz w:val="20"/>
        </w:rPr>
      </w:pPr>
      <w:r>
        <w:rPr>
          <w:sz w:val="20"/>
        </w:rPr>
        <mc:AlternateContent>
          <mc:Choice Requires="wps">
            <w:drawing>
              <wp:inline distT="0" distB="0" distL="0" distR="0">
                <wp:extent cx="5688965" cy="169545"/>
                <wp:effectExtent l="0" t="0" r="0" b="0"/>
                <wp:docPr id="12" name="Textbox 12"/>
                <wp:cNvGraphicFramePr>
                  <a:graphicFrameLocks/>
                </wp:cNvGraphicFramePr>
                <a:graphic>
                  <a:graphicData uri="http://schemas.microsoft.com/office/word/2010/wordprocessingShape">
                    <wps:wsp>
                      <wps:cNvPr id="12" name="Textbox 12"/>
                      <wps:cNvSpPr txBox="1"/>
                      <wps:spPr>
                        <a:xfrm>
                          <a:off x="0" y="0"/>
                          <a:ext cx="5688965" cy="169545"/>
                        </a:xfrm>
                        <a:prstGeom prst="rect">
                          <a:avLst/>
                        </a:prstGeom>
                        <a:solidFill>
                          <a:srgbClr val="FFFDED"/>
                        </a:solidFill>
                      </wps:spPr>
                      <wps:txbx>
                        <w:txbxContent>
                          <w:p>
                            <w:pPr>
                              <w:pStyle w:val="BodyText"/>
                              <w:spacing w:line="267" w:lineRule="exact"/>
                              <w:ind w:right="-15"/>
                              <w:rPr>
                                <w:color w:val="000000"/>
                              </w:rPr>
                            </w:pPr>
                            <w:r>
                              <w:rPr>
                                <w:color w:val="000000"/>
                              </w:rPr>
                              <w:t>that</w:t>
                            </w:r>
                            <w:r>
                              <w:rPr>
                                <w:color w:val="000000"/>
                                <w:spacing w:val="-2"/>
                              </w:rPr>
                              <w:t> </w:t>
                            </w:r>
                            <w:r>
                              <w:rPr>
                                <w:color w:val="000000"/>
                              </w:rPr>
                              <w:t>support</w:t>
                            </w:r>
                            <w:r>
                              <w:rPr>
                                <w:color w:val="000000"/>
                                <w:spacing w:val="-4"/>
                              </w:rPr>
                              <w:t> </w:t>
                            </w:r>
                            <w:r>
                              <w:rPr>
                                <w:color w:val="000000"/>
                              </w:rPr>
                              <w:t>positive</w:t>
                            </w:r>
                            <w:r>
                              <w:rPr>
                                <w:color w:val="000000"/>
                                <w:spacing w:val="-4"/>
                              </w:rPr>
                              <w:t> </w:t>
                            </w:r>
                            <w:r>
                              <w:rPr>
                                <w:color w:val="000000"/>
                              </w:rPr>
                              <w:t>changes</w:t>
                            </w:r>
                            <w:r>
                              <w:rPr>
                                <w:color w:val="000000"/>
                                <w:spacing w:val="-2"/>
                              </w:rPr>
                              <w:t> </w:t>
                            </w:r>
                            <w:r>
                              <w:rPr>
                                <w:color w:val="000000"/>
                              </w:rPr>
                              <w:t>in</w:t>
                            </w:r>
                            <w:r>
                              <w:rPr>
                                <w:color w:val="000000"/>
                                <w:spacing w:val="-1"/>
                              </w:rPr>
                              <w:t> </w:t>
                            </w:r>
                            <w:r>
                              <w:rPr>
                                <w:color w:val="000000"/>
                              </w:rPr>
                              <w:t>people’s</w:t>
                            </w:r>
                            <w:r>
                              <w:rPr>
                                <w:color w:val="000000"/>
                                <w:spacing w:val="-2"/>
                              </w:rPr>
                              <w:t> </w:t>
                            </w:r>
                            <w:r>
                              <w:rPr>
                                <w:color w:val="000000"/>
                              </w:rPr>
                              <w:t>lives</w:t>
                            </w:r>
                            <w:r>
                              <w:rPr>
                                <w:color w:val="000000"/>
                                <w:spacing w:val="-4"/>
                              </w:rPr>
                              <w:t> </w:t>
                            </w:r>
                            <w:r>
                              <w:rPr>
                                <w:color w:val="000000"/>
                              </w:rPr>
                              <w:t>and</w:t>
                            </w:r>
                            <w:r>
                              <w:rPr>
                                <w:color w:val="000000"/>
                                <w:spacing w:val="-2"/>
                              </w:rPr>
                              <w:t> </w:t>
                            </w:r>
                            <w:r>
                              <w:rPr>
                                <w:color w:val="000000"/>
                              </w:rPr>
                              <w:t>in</w:t>
                            </w:r>
                            <w:r>
                              <w:rPr>
                                <w:color w:val="000000"/>
                                <w:spacing w:val="-3"/>
                              </w:rPr>
                              <w:t> </w:t>
                            </w:r>
                            <w:r>
                              <w:rPr>
                                <w:color w:val="000000"/>
                              </w:rPr>
                              <w:t>their</w:t>
                            </w:r>
                            <w:r>
                              <w:rPr>
                                <w:color w:val="000000"/>
                                <w:spacing w:val="-2"/>
                              </w:rPr>
                              <w:t> </w:t>
                            </w:r>
                            <w:r>
                              <w:rPr>
                                <w:color w:val="000000"/>
                              </w:rPr>
                              <w:t>communities.</w:t>
                            </w:r>
                            <w:r>
                              <w:rPr>
                                <w:color w:val="000000"/>
                                <w:spacing w:val="2"/>
                              </w:rPr>
                              <w:t> </w:t>
                            </w:r>
                            <w:r>
                              <w:rPr>
                                <w:color w:val="000000"/>
                              </w:rPr>
                              <w:t>Tudor</w:t>
                            </w:r>
                            <w:r>
                              <w:rPr>
                                <w:color w:val="000000"/>
                                <w:spacing w:val="-1"/>
                              </w:rPr>
                              <w:t> </w:t>
                            </w:r>
                            <w:r>
                              <w:rPr>
                                <w:color w:val="000000"/>
                              </w:rPr>
                              <w:t>want</w:t>
                            </w:r>
                            <w:r>
                              <w:rPr>
                                <w:color w:val="000000"/>
                                <w:spacing w:val="-2"/>
                              </w:rPr>
                              <w:t> </w:t>
                            </w:r>
                            <w:r>
                              <w:rPr>
                                <w:color w:val="000000"/>
                              </w:rPr>
                              <w:t>to</w:t>
                            </w:r>
                            <w:r>
                              <w:rPr>
                                <w:color w:val="000000"/>
                                <w:spacing w:val="-3"/>
                              </w:rPr>
                              <w:t> </w:t>
                            </w:r>
                            <w:r>
                              <w:rPr>
                                <w:color w:val="000000"/>
                                <w:spacing w:val="-2"/>
                              </w:rPr>
                              <w:t>respond</w:t>
                            </w:r>
                          </w:p>
                        </w:txbxContent>
                      </wps:txbx>
                      <wps:bodyPr wrap="square" lIns="0" tIns="0" rIns="0" bIns="0" rtlCol="0">
                        <a:noAutofit/>
                      </wps:bodyPr>
                    </wps:wsp>
                  </a:graphicData>
                </a:graphic>
              </wp:inline>
            </w:drawing>
          </mc:Choice>
          <mc:Fallback>
            <w:pict>
              <v:shape style="width:447.95pt;height:13.35pt;mso-position-horizontal-relative:char;mso-position-vertical-relative:line" type="#_x0000_t202" id="docshape8" filled="true" fillcolor="#fffded" stroked="false">
                <w10:anchorlock/>
                <v:textbox inset="0,0,0,0">
                  <w:txbxContent>
                    <w:p>
                      <w:pPr>
                        <w:pStyle w:val="BodyText"/>
                        <w:spacing w:line="267" w:lineRule="exact"/>
                        <w:ind w:right="-15"/>
                        <w:rPr>
                          <w:color w:val="000000"/>
                        </w:rPr>
                      </w:pPr>
                      <w:r>
                        <w:rPr>
                          <w:color w:val="000000"/>
                        </w:rPr>
                        <w:t>that</w:t>
                      </w:r>
                      <w:r>
                        <w:rPr>
                          <w:color w:val="000000"/>
                          <w:spacing w:val="-2"/>
                        </w:rPr>
                        <w:t> </w:t>
                      </w:r>
                      <w:r>
                        <w:rPr>
                          <w:color w:val="000000"/>
                        </w:rPr>
                        <w:t>support</w:t>
                      </w:r>
                      <w:r>
                        <w:rPr>
                          <w:color w:val="000000"/>
                          <w:spacing w:val="-4"/>
                        </w:rPr>
                        <w:t> </w:t>
                      </w:r>
                      <w:r>
                        <w:rPr>
                          <w:color w:val="000000"/>
                        </w:rPr>
                        <w:t>positive</w:t>
                      </w:r>
                      <w:r>
                        <w:rPr>
                          <w:color w:val="000000"/>
                          <w:spacing w:val="-4"/>
                        </w:rPr>
                        <w:t> </w:t>
                      </w:r>
                      <w:r>
                        <w:rPr>
                          <w:color w:val="000000"/>
                        </w:rPr>
                        <w:t>changes</w:t>
                      </w:r>
                      <w:r>
                        <w:rPr>
                          <w:color w:val="000000"/>
                          <w:spacing w:val="-2"/>
                        </w:rPr>
                        <w:t> </w:t>
                      </w:r>
                      <w:r>
                        <w:rPr>
                          <w:color w:val="000000"/>
                        </w:rPr>
                        <w:t>in</w:t>
                      </w:r>
                      <w:r>
                        <w:rPr>
                          <w:color w:val="000000"/>
                          <w:spacing w:val="-1"/>
                        </w:rPr>
                        <w:t> </w:t>
                      </w:r>
                      <w:r>
                        <w:rPr>
                          <w:color w:val="000000"/>
                        </w:rPr>
                        <w:t>people’s</w:t>
                      </w:r>
                      <w:r>
                        <w:rPr>
                          <w:color w:val="000000"/>
                          <w:spacing w:val="-2"/>
                        </w:rPr>
                        <w:t> </w:t>
                      </w:r>
                      <w:r>
                        <w:rPr>
                          <w:color w:val="000000"/>
                        </w:rPr>
                        <w:t>lives</w:t>
                      </w:r>
                      <w:r>
                        <w:rPr>
                          <w:color w:val="000000"/>
                          <w:spacing w:val="-4"/>
                        </w:rPr>
                        <w:t> </w:t>
                      </w:r>
                      <w:r>
                        <w:rPr>
                          <w:color w:val="000000"/>
                        </w:rPr>
                        <w:t>and</w:t>
                      </w:r>
                      <w:r>
                        <w:rPr>
                          <w:color w:val="000000"/>
                          <w:spacing w:val="-2"/>
                        </w:rPr>
                        <w:t> </w:t>
                      </w:r>
                      <w:r>
                        <w:rPr>
                          <w:color w:val="000000"/>
                        </w:rPr>
                        <w:t>in</w:t>
                      </w:r>
                      <w:r>
                        <w:rPr>
                          <w:color w:val="000000"/>
                          <w:spacing w:val="-3"/>
                        </w:rPr>
                        <w:t> </w:t>
                      </w:r>
                      <w:r>
                        <w:rPr>
                          <w:color w:val="000000"/>
                        </w:rPr>
                        <w:t>their</w:t>
                      </w:r>
                      <w:r>
                        <w:rPr>
                          <w:color w:val="000000"/>
                          <w:spacing w:val="-2"/>
                        </w:rPr>
                        <w:t> </w:t>
                      </w:r>
                      <w:r>
                        <w:rPr>
                          <w:color w:val="000000"/>
                        </w:rPr>
                        <w:t>communities.</w:t>
                      </w:r>
                      <w:r>
                        <w:rPr>
                          <w:color w:val="000000"/>
                          <w:spacing w:val="2"/>
                        </w:rPr>
                        <w:t> </w:t>
                      </w:r>
                      <w:r>
                        <w:rPr>
                          <w:color w:val="000000"/>
                        </w:rPr>
                        <w:t>Tudor</w:t>
                      </w:r>
                      <w:r>
                        <w:rPr>
                          <w:color w:val="000000"/>
                          <w:spacing w:val="-1"/>
                        </w:rPr>
                        <w:t> </w:t>
                      </w:r>
                      <w:r>
                        <w:rPr>
                          <w:color w:val="000000"/>
                        </w:rPr>
                        <w:t>want</w:t>
                      </w:r>
                      <w:r>
                        <w:rPr>
                          <w:color w:val="000000"/>
                          <w:spacing w:val="-2"/>
                        </w:rPr>
                        <w:t> </w:t>
                      </w:r>
                      <w:r>
                        <w:rPr>
                          <w:color w:val="000000"/>
                        </w:rPr>
                        <w:t>to</w:t>
                      </w:r>
                      <w:r>
                        <w:rPr>
                          <w:color w:val="000000"/>
                          <w:spacing w:val="-3"/>
                        </w:rPr>
                        <w:t> </w:t>
                      </w:r>
                      <w:r>
                        <w:rPr>
                          <w:color w:val="000000"/>
                          <w:spacing w:val="-2"/>
                        </w:rPr>
                        <w:t>respond</w:t>
                      </w:r>
                    </w:p>
                  </w:txbxContent>
                </v:textbox>
                <v:fill type="solid"/>
              </v:shape>
            </w:pict>
          </mc:Fallback>
        </mc:AlternateContent>
      </w:r>
      <w:r>
        <w:rPr>
          <w:sz w:val="20"/>
        </w:rPr>
      </w:r>
    </w:p>
    <w:p>
      <w:pPr>
        <w:pStyle w:val="BodyText"/>
        <w:ind w:left="100"/>
        <w:rPr>
          <w:sz w:val="20"/>
        </w:rPr>
      </w:pPr>
      <w:r>
        <w:rPr>
          <w:sz w:val="20"/>
        </w:rPr>
        <mc:AlternateContent>
          <mc:Choice Requires="wps">
            <w:drawing>
              <wp:inline distT="0" distB="0" distL="0" distR="0">
                <wp:extent cx="5688965" cy="169545"/>
                <wp:effectExtent l="0" t="0" r="0" b="0"/>
                <wp:docPr id="13" name="Textbox 13"/>
                <wp:cNvGraphicFramePr>
                  <a:graphicFrameLocks/>
                </wp:cNvGraphicFramePr>
                <a:graphic>
                  <a:graphicData uri="http://schemas.microsoft.com/office/word/2010/wordprocessingShape">
                    <wps:wsp>
                      <wps:cNvPr id="13" name="Textbox 13"/>
                      <wps:cNvSpPr txBox="1"/>
                      <wps:spPr>
                        <a:xfrm>
                          <a:off x="0" y="0"/>
                          <a:ext cx="5688965" cy="169545"/>
                        </a:xfrm>
                        <a:prstGeom prst="rect">
                          <a:avLst/>
                        </a:prstGeom>
                        <a:solidFill>
                          <a:srgbClr val="FFFDED"/>
                        </a:solidFill>
                      </wps:spPr>
                      <wps:txbx>
                        <w:txbxContent>
                          <w:p>
                            <w:pPr>
                              <w:pStyle w:val="BodyText"/>
                              <w:spacing w:line="266" w:lineRule="exact"/>
                              <w:rPr>
                                <w:color w:val="000000"/>
                              </w:rPr>
                            </w:pPr>
                            <w:r>
                              <w:rPr>
                                <w:color w:val="000000"/>
                              </w:rPr>
                              <w:t>flexibly</w:t>
                            </w:r>
                            <w:r>
                              <w:rPr>
                                <w:color w:val="000000"/>
                                <w:spacing w:val="-2"/>
                              </w:rPr>
                              <w:t> </w:t>
                            </w:r>
                            <w:r>
                              <w:rPr>
                                <w:color w:val="000000"/>
                              </w:rPr>
                              <w:t>to your</w:t>
                            </w:r>
                            <w:r>
                              <w:rPr>
                                <w:color w:val="000000"/>
                                <w:spacing w:val="-3"/>
                              </w:rPr>
                              <w:t> </w:t>
                            </w:r>
                            <w:r>
                              <w:rPr>
                                <w:color w:val="000000"/>
                              </w:rPr>
                              <w:t>ideas</w:t>
                            </w:r>
                            <w:r>
                              <w:rPr>
                                <w:color w:val="000000"/>
                                <w:spacing w:val="-4"/>
                              </w:rPr>
                              <w:t> </w:t>
                            </w:r>
                            <w:r>
                              <w:rPr>
                                <w:color w:val="000000"/>
                              </w:rPr>
                              <w:t>and</w:t>
                            </w:r>
                            <w:r>
                              <w:rPr>
                                <w:color w:val="000000"/>
                                <w:spacing w:val="-3"/>
                              </w:rPr>
                              <w:t> </w:t>
                            </w:r>
                            <w:r>
                              <w:rPr>
                                <w:color w:val="000000"/>
                              </w:rPr>
                              <w:t>energy,</w:t>
                            </w:r>
                            <w:r>
                              <w:rPr>
                                <w:color w:val="000000"/>
                                <w:spacing w:val="-1"/>
                              </w:rPr>
                              <w:t> </w:t>
                            </w:r>
                            <w:r>
                              <w:rPr>
                                <w:color w:val="000000"/>
                              </w:rPr>
                              <w:t>and</w:t>
                            </w:r>
                            <w:r>
                              <w:rPr>
                                <w:color w:val="000000"/>
                                <w:spacing w:val="-2"/>
                              </w:rPr>
                              <w:t> </w:t>
                            </w:r>
                            <w:r>
                              <w:rPr>
                                <w:color w:val="000000"/>
                              </w:rPr>
                              <w:t>to</w:t>
                            </w:r>
                            <w:r>
                              <w:rPr>
                                <w:color w:val="000000"/>
                                <w:spacing w:val="-2"/>
                              </w:rPr>
                              <w:t> </w:t>
                            </w:r>
                            <w:r>
                              <w:rPr>
                                <w:color w:val="000000"/>
                              </w:rPr>
                              <w:t>fund</w:t>
                            </w:r>
                            <w:r>
                              <w:rPr>
                                <w:color w:val="000000"/>
                                <w:spacing w:val="-3"/>
                              </w:rPr>
                              <w:t> </w:t>
                            </w:r>
                            <w:r>
                              <w:rPr>
                                <w:color w:val="000000"/>
                              </w:rPr>
                              <w:t>effective</w:t>
                            </w:r>
                            <w:r>
                              <w:rPr>
                                <w:color w:val="000000"/>
                                <w:spacing w:val="-1"/>
                              </w:rPr>
                              <w:t> </w:t>
                            </w:r>
                            <w:r>
                              <w:rPr>
                                <w:color w:val="000000"/>
                              </w:rPr>
                              <w:t>organisations</w:t>
                            </w:r>
                            <w:r>
                              <w:rPr>
                                <w:color w:val="000000"/>
                                <w:spacing w:val="-2"/>
                              </w:rPr>
                              <w:t> </w:t>
                            </w:r>
                            <w:r>
                              <w:rPr>
                                <w:color w:val="000000"/>
                              </w:rPr>
                              <w:t>working</w:t>
                            </w:r>
                            <w:r>
                              <w:rPr>
                                <w:color w:val="000000"/>
                                <w:spacing w:val="-5"/>
                              </w:rPr>
                              <w:t> </w:t>
                            </w:r>
                            <w:r>
                              <w:rPr>
                                <w:color w:val="000000"/>
                              </w:rPr>
                              <w:t>to</w:t>
                            </w:r>
                            <w:r>
                              <w:rPr>
                                <w:color w:val="000000"/>
                                <w:spacing w:val="3"/>
                              </w:rPr>
                              <w:t> </w:t>
                            </w:r>
                            <w:r>
                              <w:rPr>
                                <w:color w:val="000000"/>
                              </w:rPr>
                              <w:t>high</w:t>
                            </w:r>
                            <w:r>
                              <w:rPr>
                                <w:color w:val="000000"/>
                                <w:spacing w:val="-1"/>
                              </w:rPr>
                              <w:t> </w:t>
                            </w:r>
                            <w:r>
                              <w:rPr>
                                <w:color w:val="000000"/>
                                <w:spacing w:val="-2"/>
                              </w:rPr>
                              <w:t>standards.</w:t>
                            </w:r>
                          </w:p>
                        </w:txbxContent>
                      </wps:txbx>
                      <wps:bodyPr wrap="square" lIns="0" tIns="0" rIns="0" bIns="0" rtlCol="0">
                        <a:noAutofit/>
                      </wps:bodyPr>
                    </wps:wsp>
                  </a:graphicData>
                </a:graphic>
              </wp:inline>
            </w:drawing>
          </mc:Choice>
          <mc:Fallback>
            <w:pict>
              <v:shape style="width:447.95pt;height:13.35pt;mso-position-horizontal-relative:char;mso-position-vertical-relative:line" type="#_x0000_t202" id="docshape9" filled="true" fillcolor="#fffded" stroked="false">
                <w10:anchorlock/>
                <v:textbox inset="0,0,0,0">
                  <w:txbxContent>
                    <w:p>
                      <w:pPr>
                        <w:pStyle w:val="BodyText"/>
                        <w:spacing w:line="266" w:lineRule="exact"/>
                        <w:rPr>
                          <w:color w:val="000000"/>
                        </w:rPr>
                      </w:pPr>
                      <w:r>
                        <w:rPr>
                          <w:color w:val="000000"/>
                        </w:rPr>
                        <w:t>flexibly</w:t>
                      </w:r>
                      <w:r>
                        <w:rPr>
                          <w:color w:val="000000"/>
                          <w:spacing w:val="-2"/>
                        </w:rPr>
                        <w:t> </w:t>
                      </w:r>
                      <w:r>
                        <w:rPr>
                          <w:color w:val="000000"/>
                        </w:rPr>
                        <w:t>to your</w:t>
                      </w:r>
                      <w:r>
                        <w:rPr>
                          <w:color w:val="000000"/>
                          <w:spacing w:val="-3"/>
                        </w:rPr>
                        <w:t> </w:t>
                      </w:r>
                      <w:r>
                        <w:rPr>
                          <w:color w:val="000000"/>
                        </w:rPr>
                        <w:t>ideas</w:t>
                      </w:r>
                      <w:r>
                        <w:rPr>
                          <w:color w:val="000000"/>
                          <w:spacing w:val="-4"/>
                        </w:rPr>
                        <w:t> </w:t>
                      </w:r>
                      <w:r>
                        <w:rPr>
                          <w:color w:val="000000"/>
                        </w:rPr>
                        <w:t>and</w:t>
                      </w:r>
                      <w:r>
                        <w:rPr>
                          <w:color w:val="000000"/>
                          <w:spacing w:val="-3"/>
                        </w:rPr>
                        <w:t> </w:t>
                      </w:r>
                      <w:r>
                        <w:rPr>
                          <w:color w:val="000000"/>
                        </w:rPr>
                        <w:t>energy,</w:t>
                      </w:r>
                      <w:r>
                        <w:rPr>
                          <w:color w:val="000000"/>
                          <w:spacing w:val="-1"/>
                        </w:rPr>
                        <w:t> </w:t>
                      </w:r>
                      <w:r>
                        <w:rPr>
                          <w:color w:val="000000"/>
                        </w:rPr>
                        <w:t>and</w:t>
                      </w:r>
                      <w:r>
                        <w:rPr>
                          <w:color w:val="000000"/>
                          <w:spacing w:val="-2"/>
                        </w:rPr>
                        <w:t> </w:t>
                      </w:r>
                      <w:r>
                        <w:rPr>
                          <w:color w:val="000000"/>
                        </w:rPr>
                        <w:t>to</w:t>
                      </w:r>
                      <w:r>
                        <w:rPr>
                          <w:color w:val="000000"/>
                          <w:spacing w:val="-2"/>
                        </w:rPr>
                        <w:t> </w:t>
                      </w:r>
                      <w:r>
                        <w:rPr>
                          <w:color w:val="000000"/>
                        </w:rPr>
                        <w:t>fund</w:t>
                      </w:r>
                      <w:r>
                        <w:rPr>
                          <w:color w:val="000000"/>
                          <w:spacing w:val="-3"/>
                        </w:rPr>
                        <w:t> </w:t>
                      </w:r>
                      <w:r>
                        <w:rPr>
                          <w:color w:val="000000"/>
                        </w:rPr>
                        <w:t>effective</w:t>
                      </w:r>
                      <w:r>
                        <w:rPr>
                          <w:color w:val="000000"/>
                          <w:spacing w:val="-1"/>
                        </w:rPr>
                        <w:t> </w:t>
                      </w:r>
                      <w:r>
                        <w:rPr>
                          <w:color w:val="000000"/>
                        </w:rPr>
                        <w:t>organisations</w:t>
                      </w:r>
                      <w:r>
                        <w:rPr>
                          <w:color w:val="000000"/>
                          <w:spacing w:val="-2"/>
                        </w:rPr>
                        <w:t> </w:t>
                      </w:r>
                      <w:r>
                        <w:rPr>
                          <w:color w:val="000000"/>
                        </w:rPr>
                        <w:t>working</w:t>
                      </w:r>
                      <w:r>
                        <w:rPr>
                          <w:color w:val="000000"/>
                          <w:spacing w:val="-5"/>
                        </w:rPr>
                        <w:t> </w:t>
                      </w:r>
                      <w:r>
                        <w:rPr>
                          <w:color w:val="000000"/>
                        </w:rPr>
                        <w:t>to</w:t>
                      </w:r>
                      <w:r>
                        <w:rPr>
                          <w:color w:val="000000"/>
                          <w:spacing w:val="3"/>
                        </w:rPr>
                        <w:t> </w:t>
                      </w:r>
                      <w:r>
                        <w:rPr>
                          <w:color w:val="000000"/>
                        </w:rPr>
                        <w:t>high</w:t>
                      </w:r>
                      <w:r>
                        <w:rPr>
                          <w:color w:val="000000"/>
                          <w:spacing w:val="-1"/>
                        </w:rPr>
                        <w:t> </w:t>
                      </w:r>
                      <w:r>
                        <w:rPr>
                          <w:color w:val="000000"/>
                          <w:spacing w:val="-2"/>
                        </w:rPr>
                        <w:t>standards.</w:t>
                      </w:r>
                    </w:p>
                  </w:txbxContent>
                </v:textbox>
                <v:fill type="solid"/>
              </v:shape>
            </w:pict>
          </mc:Fallback>
        </mc:AlternateContent>
      </w:r>
      <w:r>
        <w:rPr>
          <w:sz w:val="20"/>
        </w:rPr>
      </w:r>
    </w:p>
    <w:p>
      <w:pPr>
        <w:spacing w:line="276" w:lineRule="auto" w:before="42"/>
        <w:ind w:left="100" w:right="120" w:firstLine="0"/>
        <w:jc w:val="both"/>
        <w:rPr>
          <w:sz w:val="24"/>
        </w:rPr>
      </w:pPr>
      <w:r>
        <w:rPr>
          <w:color w:val="000000"/>
          <w:sz w:val="23"/>
          <w:shd w:fill="FFFDED" w:color="auto" w:val="clear"/>
        </w:rPr>
        <w:t>The</w:t>
      </w:r>
      <w:r>
        <w:rPr>
          <w:color w:val="000000"/>
          <w:spacing w:val="-2"/>
          <w:sz w:val="23"/>
          <w:shd w:fill="FFFDED" w:color="auto" w:val="clear"/>
        </w:rPr>
        <w:t> </w:t>
      </w:r>
      <w:r>
        <w:rPr>
          <w:color w:val="000000"/>
          <w:sz w:val="23"/>
          <w:shd w:fill="FFFDED" w:color="auto" w:val="clear"/>
        </w:rPr>
        <w:t>trust</w:t>
      </w:r>
      <w:r>
        <w:rPr>
          <w:color w:val="000000"/>
          <w:spacing w:val="-2"/>
          <w:sz w:val="23"/>
          <w:shd w:fill="FFFDED" w:color="auto" w:val="clear"/>
        </w:rPr>
        <w:t> </w:t>
      </w:r>
      <w:r>
        <w:rPr>
          <w:color w:val="000000"/>
          <w:sz w:val="23"/>
          <w:shd w:fill="FFFDED" w:color="auto" w:val="clear"/>
        </w:rPr>
        <w:t>is</w:t>
      </w:r>
      <w:r>
        <w:rPr>
          <w:color w:val="000000"/>
          <w:spacing w:val="-2"/>
          <w:sz w:val="23"/>
          <w:shd w:fill="FFFDED" w:color="auto" w:val="clear"/>
        </w:rPr>
        <w:t> </w:t>
      </w:r>
      <w:r>
        <w:rPr>
          <w:color w:val="000000"/>
          <w:sz w:val="23"/>
          <w:shd w:fill="FFFDED" w:color="auto" w:val="clear"/>
        </w:rPr>
        <w:t>willing</w:t>
      </w:r>
      <w:r>
        <w:rPr>
          <w:color w:val="000000"/>
          <w:spacing w:val="-5"/>
          <w:sz w:val="23"/>
          <w:shd w:fill="FFFDED" w:color="auto" w:val="clear"/>
        </w:rPr>
        <w:t> </w:t>
      </w:r>
      <w:r>
        <w:rPr>
          <w:color w:val="000000"/>
          <w:sz w:val="23"/>
          <w:shd w:fill="FFFDED" w:color="auto" w:val="clear"/>
        </w:rPr>
        <w:t>to</w:t>
      </w:r>
      <w:r>
        <w:rPr>
          <w:color w:val="000000"/>
          <w:spacing w:val="-2"/>
          <w:sz w:val="23"/>
          <w:shd w:fill="FFFDED" w:color="auto" w:val="clear"/>
        </w:rPr>
        <w:t> </w:t>
      </w:r>
      <w:r>
        <w:rPr>
          <w:color w:val="000000"/>
          <w:sz w:val="23"/>
          <w:shd w:fill="FFFDED" w:color="auto" w:val="clear"/>
        </w:rPr>
        <w:t>complete</w:t>
      </w:r>
      <w:r>
        <w:rPr>
          <w:color w:val="000000"/>
          <w:spacing w:val="-2"/>
          <w:sz w:val="23"/>
          <w:shd w:fill="FFFDED" w:color="auto" w:val="clear"/>
        </w:rPr>
        <w:t> </w:t>
      </w:r>
      <w:r>
        <w:rPr>
          <w:color w:val="000000"/>
          <w:sz w:val="23"/>
          <w:shd w:fill="FFFDED" w:color="auto" w:val="clear"/>
        </w:rPr>
        <w:t>core</w:t>
      </w:r>
      <w:r>
        <w:rPr>
          <w:color w:val="000000"/>
          <w:spacing w:val="-4"/>
          <w:sz w:val="23"/>
          <w:shd w:fill="FFFDED" w:color="auto" w:val="clear"/>
        </w:rPr>
        <w:t> </w:t>
      </w:r>
      <w:r>
        <w:rPr>
          <w:color w:val="000000"/>
          <w:sz w:val="23"/>
          <w:shd w:fill="FFFDED" w:color="auto" w:val="clear"/>
        </w:rPr>
        <w:t>funding</w:t>
      </w:r>
      <w:r>
        <w:rPr>
          <w:color w:val="000000"/>
          <w:spacing w:val="-2"/>
          <w:sz w:val="23"/>
          <w:shd w:fill="FFFDED" w:color="auto" w:val="clear"/>
        </w:rPr>
        <w:t> </w:t>
      </w:r>
      <w:r>
        <w:rPr>
          <w:color w:val="000000"/>
          <w:sz w:val="23"/>
          <w:shd w:fill="FFFDED" w:color="auto" w:val="clear"/>
        </w:rPr>
        <w:t>as</w:t>
      </w:r>
      <w:r>
        <w:rPr>
          <w:color w:val="000000"/>
          <w:spacing w:val="-2"/>
          <w:sz w:val="23"/>
          <w:shd w:fill="FFFDED" w:color="auto" w:val="clear"/>
        </w:rPr>
        <w:t> </w:t>
      </w:r>
      <w:r>
        <w:rPr>
          <w:color w:val="000000"/>
          <w:sz w:val="23"/>
          <w:shd w:fill="FFFDED" w:color="auto" w:val="clear"/>
        </w:rPr>
        <w:t>well</w:t>
      </w:r>
      <w:r>
        <w:rPr>
          <w:color w:val="000000"/>
          <w:spacing w:val="-2"/>
          <w:sz w:val="23"/>
          <w:shd w:fill="FFFDED" w:color="auto" w:val="clear"/>
        </w:rPr>
        <w:t> </w:t>
      </w:r>
      <w:r>
        <w:rPr>
          <w:color w:val="000000"/>
          <w:sz w:val="23"/>
          <w:shd w:fill="FFFDED" w:color="auto" w:val="clear"/>
        </w:rPr>
        <w:t>by</w:t>
      </w:r>
      <w:r>
        <w:rPr>
          <w:color w:val="000000"/>
          <w:spacing w:val="-1"/>
          <w:sz w:val="23"/>
          <w:shd w:fill="FFFDED" w:color="auto" w:val="clear"/>
        </w:rPr>
        <w:t> </w:t>
      </w:r>
      <w:r>
        <w:rPr>
          <w:color w:val="000000"/>
          <w:sz w:val="23"/>
          <w:shd w:fill="FFFDED" w:color="auto" w:val="clear"/>
        </w:rPr>
        <w:t>supporting</w:t>
      </w:r>
      <w:r>
        <w:rPr>
          <w:color w:val="000000"/>
          <w:spacing w:val="-2"/>
          <w:sz w:val="23"/>
          <w:shd w:fill="FFFDED" w:color="auto" w:val="clear"/>
        </w:rPr>
        <w:t> </w:t>
      </w:r>
      <w:r>
        <w:rPr>
          <w:color w:val="000000"/>
          <w:sz w:val="23"/>
          <w:shd w:fill="FFFDED" w:color="auto" w:val="clear"/>
        </w:rPr>
        <w:t>people</w:t>
      </w:r>
      <w:r>
        <w:rPr>
          <w:color w:val="000000"/>
          <w:spacing w:val="-4"/>
          <w:sz w:val="23"/>
          <w:shd w:fill="FFFDED" w:color="auto" w:val="clear"/>
        </w:rPr>
        <w:t> </w:t>
      </w:r>
      <w:r>
        <w:rPr>
          <w:color w:val="000000"/>
          <w:sz w:val="23"/>
          <w:shd w:fill="FFFDED" w:color="auto" w:val="clear"/>
        </w:rPr>
        <w:t>between</w:t>
      </w:r>
      <w:r>
        <w:rPr>
          <w:color w:val="000000"/>
          <w:spacing w:val="-2"/>
          <w:sz w:val="23"/>
          <w:shd w:fill="FFFDED" w:color="auto" w:val="clear"/>
        </w:rPr>
        <w:t> </w:t>
      </w:r>
      <w:r>
        <w:rPr>
          <w:color w:val="000000"/>
          <w:sz w:val="23"/>
          <w:shd w:fill="FFFDED" w:color="auto" w:val="clear"/>
        </w:rPr>
        <w:t>one</w:t>
      </w:r>
      <w:r>
        <w:rPr>
          <w:color w:val="000000"/>
          <w:spacing w:val="-4"/>
          <w:sz w:val="23"/>
          <w:shd w:fill="FFFDED" w:color="auto" w:val="clear"/>
        </w:rPr>
        <w:t> </w:t>
      </w:r>
      <w:r>
        <w:rPr>
          <w:color w:val="000000"/>
          <w:sz w:val="23"/>
          <w:shd w:fill="FFFDED" w:color="auto" w:val="clear"/>
        </w:rPr>
        <w:t>to</w:t>
      </w:r>
      <w:r>
        <w:rPr>
          <w:color w:val="000000"/>
          <w:spacing w:val="-2"/>
          <w:sz w:val="23"/>
          <w:shd w:fill="FFFDED" w:color="auto" w:val="clear"/>
        </w:rPr>
        <w:t> </w:t>
      </w:r>
      <w:r>
        <w:rPr>
          <w:color w:val="000000"/>
          <w:sz w:val="23"/>
          <w:shd w:fill="FFFDED" w:color="auto" w:val="clear"/>
        </w:rPr>
        <w:t>three</w:t>
      </w:r>
      <w:r>
        <w:rPr>
          <w:color w:val="000000"/>
          <w:sz w:val="23"/>
        </w:rPr>
        <w:t> </w:t>
      </w:r>
      <w:r>
        <w:rPr>
          <w:color w:val="000000"/>
          <w:sz w:val="23"/>
          <w:shd w:fill="FFFDED" w:color="auto" w:val="clear"/>
        </w:rPr>
        <w:t>years,</w:t>
      </w:r>
      <w:r>
        <w:rPr>
          <w:color w:val="000000"/>
          <w:spacing w:val="-1"/>
          <w:sz w:val="23"/>
          <w:shd w:fill="FFFDED" w:color="auto" w:val="clear"/>
        </w:rPr>
        <w:t> </w:t>
      </w:r>
      <w:r>
        <w:rPr>
          <w:color w:val="000000"/>
          <w:sz w:val="23"/>
          <w:shd w:fill="FFFDED" w:color="auto" w:val="clear"/>
        </w:rPr>
        <w:t>their</w:t>
      </w:r>
      <w:r>
        <w:rPr>
          <w:color w:val="000000"/>
          <w:spacing w:val="-3"/>
          <w:sz w:val="23"/>
          <w:shd w:fill="FFFDED" w:color="auto" w:val="clear"/>
        </w:rPr>
        <w:t> </w:t>
      </w:r>
      <w:r>
        <w:rPr>
          <w:color w:val="000000"/>
          <w:sz w:val="23"/>
          <w:shd w:fill="FFFDED" w:color="auto" w:val="clear"/>
        </w:rPr>
        <w:t>average</w:t>
      </w:r>
      <w:r>
        <w:rPr>
          <w:color w:val="000000"/>
          <w:spacing w:val="-1"/>
          <w:sz w:val="23"/>
          <w:shd w:fill="FFFDED" w:color="auto" w:val="clear"/>
        </w:rPr>
        <w:t> </w:t>
      </w:r>
      <w:r>
        <w:rPr>
          <w:color w:val="000000"/>
          <w:sz w:val="23"/>
          <w:shd w:fill="FFFDED" w:color="auto" w:val="clear"/>
        </w:rPr>
        <w:t>years</w:t>
      </w:r>
      <w:r>
        <w:rPr>
          <w:color w:val="000000"/>
          <w:spacing w:val="-3"/>
          <w:sz w:val="23"/>
          <w:shd w:fill="FFFDED" w:color="auto" w:val="clear"/>
        </w:rPr>
        <w:t> </w:t>
      </w:r>
      <w:r>
        <w:rPr>
          <w:color w:val="000000"/>
          <w:sz w:val="23"/>
          <w:shd w:fill="FFFDED" w:color="auto" w:val="clear"/>
        </w:rPr>
        <w:t>of</w:t>
      </w:r>
      <w:r>
        <w:rPr>
          <w:color w:val="000000"/>
          <w:spacing w:val="-1"/>
          <w:sz w:val="23"/>
          <w:shd w:fill="FFFDED" w:color="auto" w:val="clear"/>
        </w:rPr>
        <w:t> </w:t>
      </w:r>
      <w:r>
        <w:rPr>
          <w:color w:val="000000"/>
          <w:sz w:val="23"/>
          <w:shd w:fill="FFFDED" w:color="auto" w:val="clear"/>
        </w:rPr>
        <w:t>support</w:t>
      </w:r>
      <w:r>
        <w:rPr>
          <w:color w:val="000000"/>
          <w:spacing w:val="-3"/>
          <w:sz w:val="23"/>
          <w:shd w:fill="FFFDED" w:color="auto" w:val="clear"/>
        </w:rPr>
        <w:t> </w:t>
      </w:r>
      <w:r>
        <w:rPr>
          <w:color w:val="000000"/>
          <w:sz w:val="23"/>
          <w:shd w:fill="FFFDED" w:color="auto" w:val="clear"/>
        </w:rPr>
        <w:t>is</w:t>
      </w:r>
      <w:r>
        <w:rPr>
          <w:color w:val="000000"/>
          <w:spacing w:val="-1"/>
          <w:sz w:val="23"/>
          <w:shd w:fill="FFFDED" w:color="auto" w:val="clear"/>
        </w:rPr>
        <w:t> </w:t>
      </w:r>
      <w:r>
        <w:rPr>
          <w:color w:val="000000"/>
          <w:sz w:val="23"/>
          <w:shd w:fill="FFFDED" w:color="auto" w:val="clear"/>
        </w:rPr>
        <w:t>two. </w:t>
      </w:r>
      <w:r>
        <w:rPr>
          <w:color w:val="000000"/>
          <w:sz w:val="24"/>
          <w:shd w:fill="FFFDED" w:color="auto" w:val="clear"/>
        </w:rPr>
        <w:t>Within</w:t>
      </w:r>
      <w:r>
        <w:rPr>
          <w:color w:val="000000"/>
          <w:spacing w:val="-4"/>
          <w:sz w:val="24"/>
          <w:shd w:fill="FFFDED" w:color="auto" w:val="clear"/>
        </w:rPr>
        <w:t> </w:t>
      </w:r>
      <w:r>
        <w:rPr>
          <w:color w:val="000000"/>
          <w:sz w:val="24"/>
          <w:shd w:fill="FFFDED" w:color="auto" w:val="clear"/>
        </w:rPr>
        <w:t>this funding</w:t>
      </w:r>
      <w:r>
        <w:rPr>
          <w:color w:val="000000"/>
          <w:spacing w:val="-2"/>
          <w:sz w:val="24"/>
          <w:shd w:fill="FFFDED" w:color="auto" w:val="clear"/>
        </w:rPr>
        <w:t> </w:t>
      </w:r>
      <w:r>
        <w:rPr>
          <w:color w:val="000000"/>
          <w:sz w:val="24"/>
          <w:shd w:fill="FFFDED" w:color="auto" w:val="clear"/>
        </w:rPr>
        <w:t>stream</w:t>
      </w:r>
      <w:r>
        <w:rPr>
          <w:color w:val="000000"/>
          <w:spacing w:val="-1"/>
          <w:sz w:val="24"/>
          <w:shd w:fill="FFFDED" w:color="auto" w:val="clear"/>
        </w:rPr>
        <w:t> </w:t>
      </w:r>
      <w:r>
        <w:rPr>
          <w:color w:val="000000"/>
          <w:sz w:val="24"/>
          <w:shd w:fill="FFFDED" w:color="auto" w:val="clear"/>
        </w:rPr>
        <w:t>the</w:t>
      </w:r>
      <w:r>
        <w:rPr>
          <w:color w:val="000000"/>
          <w:spacing w:val="-1"/>
          <w:sz w:val="24"/>
          <w:shd w:fill="FFFDED" w:color="auto" w:val="clear"/>
        </w:rPr>
        <w:t> </w:t>
      </w:r>
      <w:r>
        <w:rPr>
          <w:color w:val="000000"/>
          <w:sz w:val="24"/>
          <w:shd w:fill="FFFDED" w:color="auto" w:val="clear"/>
        </w:rPr>
        <w:t>trust</w:t>
      </w:r>
      <w:r>
        <w:rPr>
          <w:color w:val="000000"/>
          <w:spacing w:val="-1"/>
          <w:sz w:val="24"/>
          <w:shd w:fill="FFFDED" w:color="auto" w:val="clear"/>
        </w:rPr>
        <w:t> </w:t>
      </w:r>
      <w:r>
        <w:rPr>
          <w:color w:val="000000"/>
          <w:sz w:val="24"/>
          <w:shd w:fill="FFFDED" w:color="auto" w:val="clear"/>
        </w:rPr>
        <w:t>offers capital</w:t>
      </w:r>
      <w:r>
        <w:rPr>
          <w:color w:val="000000"/>
          <w:sz w:val="24"/>
        </w:rPr>
        <w:t> </w:t>
      </w:r>
      <w:r>
        <w:rPr>
          <w:color w:val="000000"/>
          <w:sz w:val="24"/>
          <w:shd w:fill="FFFDED" w:color="auto" w:val="clear"/>
        </w:rPr>
        <w:t>project funding across multiple purchases.</w:t>
      </w:r>
    </w:p>
    <w:p>
      <w:pPr>
        <w:spacing w:before="201"/>
        <w:ind w:left="100" w:right="0" w:firstLine="0"/>
        <w:jc w:val="left"/>
        <w:rPr>
          <w:sz w:val="24"/>
        </w:rPr>
      </w:pPr>
      <w:r>
        <w:rPr>
          <w:sz w:val="24"/>
        </w:rPr>
        <w:t>For</w:t>
      </w:r>
      <w:r>
        <w:rPr>
          <w:spacing w:val="-3"/>
          <w:sz w:val="24"/>
        </w:rPr>
        <w:t> </w:t>
      </w:r>
      <w:r>
        <w:rPr>
          <w:sz w:val="24"/>
        </w:rPr>
        <w:t>more</w:t>
      </w:r>
      <w:r>
        <w:rPr>
          <w:spacing w:val="-4"/>
          <w:sz w:val="24"/>
        </w:rPr>
        <w:t> </w:t>
      </w:r>
      <w:r>
        <w:rPr>
          <w:sz w:val="24"/>
        </w:rPr>
        <w:t>information:</w:t>
      </w:r>
      <w:r>
        <w:rPr>
          <w:spacing w:val="-2"/>
          <w:sz w:val="24"/>
        </w:rPr>
        <w:t> </w:t>
      </w:r>
      <w:hyperlink r:id="rId7">
        <w:r>
          <w:rPr>
            <w:color w:val="0000FF"/>
            <w:spacing w:val="-2"/>
            <w:sz w:val="24"/>
            <w:u w:val="single" w:color="0000FF"/>
          </w:rPr>
          <w:t>www.tudortrust.org.uk</w:t>
        </w:r>
      </w:hyperlink>
    </w:p>
    <w:p>
      <w:pPr>
        <w:pStyle w:val="Heading2"/>
        <w:spacing w:before="242"/>
      </w:pPr>
      <w:r>
        <w:rPr>
          <w:color w:val="1F7584"/>
        </w:rPr>
        <w:t>Garfield</w:t>
      </w:r>
      <w:r>
        <w:rPr>
          <w:color w:val="1F7584"/>
          <w:spacing w:val="-5"/>
        </w:rPr>
        <w:t> </w:t>
      </w:r>
      <w:r>
        <w:rPr>
          <w:color w:val="1F7584"/>
          <w:spacing w:val="-2"/>
        </w:rPr>
        <w:t>Weston</w:t>
      </w:r>
    </w:p>
    <w:p>
      <w:pPr>
        <w:pStyle w:val="BodyText"/>
        <w:spacing w:line="278" w:lineRule="auto" w:before="36"/>
        <w:ind w:left="100" w:right="111"/>
      </w:pPr>
      <w:r>
        <w:rPr/>
        <w:t>The Foundation supports a broad range of charities across the UK that make a positive difference.</w:t>
      </w:r>
      <w:r>
        <w:rPr>
          <w:spacing w:val="-2"/>
        </w:rPr>
        <w:t> </w:t>
      </w:r>
      <w:r>
        <w:rPr/>
        <w:t>Funding</w:t>
      </w:r>
      <w:r>
        <w:rPr>
          <w:spacing w:val="-4"/>
        </w:rPr>
        <w:t> </w:t>
      </w:r>
      <w:r>
        <w:rPr/>
        <w:t>a</w:t>
      </w:r>
      <w:r>
        <w:rPr>
          <w:spacing w:val="-2"/>
        </w:rPr>
        <w:t> </w:t>
      </w:r>
      <w:r>
        <w:rPr/>
        <w:t>wide</w:t>
      </w:r>
      <w:r>
        <w:rPr>
          <w:spacing w:val="-5"/>
        </w:rPr>
        <w:t> </w:t>
      </w:r>
      <w:r>
        <w:rPr/>
        <w:t>range</w:t>
      </w:r>
      <w:r>
        <w:rPr>
          <w:spacing w:val="-2"/>
        </w:rPr>
        <w:t> </w:t>
      </w:r>
      <w:r>
        <w:rPr/>
        <w:t>of</w:t>
      </w:r>
      <w:r>
        <w:rPr>
          <w:spacing w:val="-4"/>
        </w:rPr>
        <w:t> </w:t>
      </w:r>
      <w:r>
        <w:rPr/>
        <w:t>causes</w:t>
      </w:r>
      <w:r>
        <w:rPr>
          <w:spacing w:val="-4"/>
        </w:rPr>
        <w:t> </w:t>
      </w:r>
      <w:r>
        <w:rPr/>
        <w:t>and</w:t>
      </w:r>
      <w:r>
        <w:rPr>
          <w:spacing w:val="-2"/>
        </w:rPr>
        <w:t> </w:t>
      </w:r>
      <w:r>
        <w:rPr/>
        <w:t>charities,</w:t>
      </w:r>
      <w:r>
        <w:rPr>
          <w:spacing w:val="40"/>
        </w:rPr>
        <w:t> </w:t>
      </w:r>
      <w:r>
        <w:rPr/>
        <w:t>our</w:t>
      </w:r>
      <w:r>
        <w:rPr>
          <w:spacing w:val="-5"/>
        </w:rPr>
        <w:t> </w:t>
      </w:r>
      <w:r>
        <w:rPr/>
        <w:t>grants</w:t>
      </w:r>
      <w:r>
        <w:rPr>
          <w:spacing w:val="-4"/>
        </w:rPr>
        <w:t> </w:t>
      </w:r>
      <w:r>
        <w:rPr/>
        <w:t>vary</w:t>
      </w:r>
      <w:r>
        <w:rPr>
          <w:spacing w:val="-2"/>
        </w:rPr>
        <w:t> </w:t>
      </w:r>
      <w:r>
        <w:rPr/>
        <w:t>according</w:t>
      </w:r>
      <w:r>
        <w:rPr>
          <w:spacing w:val="-2"/>
        </w:rPr>
        <w:t> </w:t>
      </w:r>
      <w:r>
        <w:rPr/>
        <w:t>to</w:t>
      </w:r>
      <w:r>
        <w:rPr>
          <w:spacing w:val="-2"/>
        </w:rPr>
        <w:t> </w:t>
      </w:r>
      <w:r>
        <w:rPr/>
        <w:t>the</w:t>
      </w:r>
      <w:r>
        <w:rPr>
          <w:spacing w:val="-2"/>
        </w:rPr>
        <w:t> </w:t>
      </w:r>
      <w:r>
        <w:rPr/>
        <w:t>size</w:t>
      </w:r>
      <w:r>
        <w:rPr>
          <w:spacing w:val="-4"/>
        </w:rPr>
        <w:t> </w:t>
      </w:r>
      <w:r>
        <w:rPr/>
        <w:t>of the charity and the work being undertaken.</w:t>
      </w:r>
    </w:p>
    <w:p>
      <w:pPr>
        <w:spacing w:before="199"/>
        <w:ind w:left="100" w:right="0" w:firstLine="0"/>
        <w:jc w:val="left"/>
        <w:rPr>
          <w:sz w:val="24"/>
        </w:rPr>
      </w:pPr>
      <w:r>
        <w:rPr>
          <w:sz w:val="24"/>
        </w:rPr>
        <w:t>For</w:t>
      </w:r>
      <w:r>
        <w:rPr>
          <w:spacing w:val="-5"/>
          <w:sz w:val="24"/>
        </w:rPr>
        <w:t> </w:t>
      </w:r>
      <w:r>
        <w:rPr>
          <w:sz w:val="24"/>
        </w:rPr>
        <w:t>more</w:t>
      </w:r>
      <w:r>
        <w:rPr>
          <w:spacing w:val="-4"/>
          <w:sz w:val="24"/>
        </w:rPr>
        <w:t> </w:t>
      </w:r>
      <w:r>
        <w:rPr>
          <w:sz w:val="24"/>
        </w:rPr>
        <w:t>information:</w:t>
      </w:r>
      <w:r>
        <w:rPr>
          <w:spacing w:val="-2"/>
          <w:sz w:val="24"/>
        </w:rPr>
        <w:t> </w:t>
      </w:r>
      <w:hyperlink r:id="rId8">
        <w:r>
          <w:rPr>
            <w:spacing w:val="-2"/>
            <w:sz w:val="24"/>
          </w:rPr>
          <w:t>www.garfieldweston.org</w:t>
        </w:r>
      </w:hyperlink>
    </w:p>
    <w:p>
      <w:pPr>
        <w:pStyle w:val="Heading2"/>
        <w:spacing w:before="242"/>
      </w:pPr>
      <w:r>
        <w:rPr>
          <w:color w:val="1F7584"/>
        </w:rPr>
        <w:t>The</w:t>
      </w:r>
      <w:r>
        <w:rPr>
          <w:color w:val="1F7584"/>
          <w:spacing w:val="-3"/>
        </w:rPr>
        <w:t> </w:t>
      </w:r>
      <w:r>
        <w:rPr>
          <w:color w:val="1F7584"/>
        </w:rPr>
        <w:t>Henry</w:t>
      </w:r>
      <w:r>
        <w:rPr>
          <w:color w:val="1F7584"/>
          <w:spacing w:val="-1"/>
        </w:rPr>
        <w:t> </w:t>
      </w:r>
      <w:r>
        <w:rPr>
          <w:color w:val="1F7584"/>
        </w:rPr>
        <w:t>Smith</w:t>
      </w:r>
      <w:r>
        <w:rPr>
          <w:color w:val="1F7584"/>
          <w:spacing w:val="-2"/>
        </w:rPr>
        <w:t> Charity</w:t>
      </w:r>
    </w:p>
    <w:p>
      <w:pPr>
        <w:pStyle w:val="BodyText"/>
        <w:spacing w:line="276" w:lineRule="auto" w:before="40"/>
        <w:ind w:left="100"/>
      </w:pPr>
      <w:r>
        <w:rPr/>
        <w:t>Henry Smith Charity has multiple streams of funding which can range in core</w:t>
      </w:r>
      <w:r>
        <w:rPr>
          <w:spacing w:val="-3"/>
        </w:rPr>
        <w:t> </w:t>
      </w:r>
      <w:r>
        <w:rPr/>
        <w:t>running costs and capital with values from £500 up to £400,000 in some cases.</w:t>
      </w:r>
      <w:r>
        <w:rPr>
          <w:spacing w:val="40"/>
        </w:rPr>
        <w:t> </w:t>
      </w:r>
      <w:r>
        <w:rPr/>
        <w:t>The organisation have recently opened</w:t>
      </w:r>
      <w:r>
        <w:rPr>
          <w:spacing w:val="-2"/>
        </w:rPr>
        <w:t> </w:t>
      </w:r>
      <w:r>
        <w:rPr/>
        <w:t>a</w:t>
      </w:r>
      <w:r>
        <w:rPr>
          <w:spacing w:val="-4"/>
        </w:rPr>
        <w:t> </w:t>
      </w:r>
      <w:r>
        <w:rPr/>
        <w:t>Housing</w:t>
      </w:r>
      <w:r>
        <w:rPr>
          <w:spacing w:val="-2"/>
        </w:rPr>
        <w:t> </w:t>
      </w:r>
      <w:r>
        <w:rPr/>
        <w:t>funding</w:t>
      </w:r>
      <w:r>
        <w:rPr>
          <w:spacing w:val="-4"/>
        </w:rPr>
        <w:t> </w:t>
      </w:r>
      <w:r>
        <w:rPr/>
        <w:t>stream</w:t>
      </w:r>
      <w:r>
        <w:rPr>
          <w:spacing w:val="-2"/>
        </w:rPr>
        <w:t> </w:t>
      </w:r>
      <w:r>
        <w:rPr/>
        <w:t>allowing</w:t>
      </w:r>
      <w:r>
        <w:rPr>
          <w:spacing w:val="-2"/>
        </w:rPr>
        <w:t> </w:t>
      </w:r>
      <w:r>
        <w:rPr/>
        <w:t>groups</w:t>
      </w:r>
      <w:r>
        <w:rPr>
          <w:spacing w:val="-2"/>
        </w:rPr>
        <w:t> </w:t>
      </w:r>
      <w:r>
        <w:rPr/>
        <w:t>and</w:t>
      </w:r>
      <w:r>
        <w:rPr>
          <w:spacing w:val="-2"/>
        </w:rPr>
        <w:t> </w:t>
      </w:r>
      <w:r>
        <w:rPr/>
        <w:t>organisation</w:t>
      </w:r>
      <w:r>
        <w:rPr>
          <w:spacing w:val="-2"/>
        </w:rPr>
        <w:t> </w:t>
      </w:r>
      <w:r>
        <w:rPr/>
        <w:t>to</w:t>
      </w:r>
      <w:r>
        <w:rPr>
          <w:spacing w:val="-4"/>
        </w:rPr>
        <w:t> </w:t>
      </w:r>
      <w:r>
        <w:rPr/>
        <w:t>apply</w:t>
      </w:r>
      <w:r>
        <w:rPr>
          <w:spacing w:val="-2"/>
        </w:rPr>
        <w:t> </w:t>
      </w:r>
      <w:r>
        <w:rPr/>
        <w:t>to</w:t>
      </w:r>
      <w:r>
        <w:rPr>
          <w:spacing w:val="-2"/>
        </w:rPr>
        <w:t> </w:t>
      </w:r>
      <w:r>
        <w:rPr/>
        <w:t>support</w:t>
      </w:r>
      <w:r>
        <w:rPr>
          <w:spacing w:val="-1"/>
        </w:rPr>
        <w:t> </w:t>
      </w:r>
      <w:r>
        <w:rPr/>
        <w:t>Housing First schemes across the country.</w:t>
      </w:r>
    </w:p>
    <w:p>
      <w:pPr>
        <w:spacing w:before="203"/>
        <w:ind w:left="100" w:right="0" w:firstLine="0"/>
        <w:jc w:val="left"/>
        <w:rPr>
          <w:sz w:val="24"/>
        </w:rPr>
      </w:pPr>
      <w:r>
        <w:rPr>
          <w:sz w:val="24"/>
        </w:rPr>
        <w:t>For</w:t>
      </w:r>
      <w:r>
        <w:rPr>
          <w:spacing w:val="-4"/>
          <w:sz w:val="24"/>
        </w:rPr>
        <w:t> </w:t>
      </w:r>
      <w:r>
        <w:rPr>
          <w:sz w:val="24"/>
        </w:rPr>
        <w:t>more</w:t>
      </w:r>
      <w:r>
        <w:rPr>
          <w:spacing w:val="-2"/>
          <w:sz w:val="24"/>
        </w:rPr>
        <w:t> </w:t>
      </w:r>
      <w:r>
        <w:rPr>
          <w:sz w:val="24"/>
        </w:rPr>
        <w:t>information:</w:t>
      </w:r>
      <w:r>
        <w:rPr>
          <w:spacing w:val="-1"/>
          <w:sz w:val="24"/>
        </w:rPr>
        <w:t> </w:t>
      </w:r>
      <w:hyperlink r:id="rId9">
        <w:r>
          <w:rPr>
            <w:color w:val="0000FF"/>
            <w:spacing w:val="-2"/>
            <w:sz w:val="24"/>
            <w:u w:val="single" w:color="0000FF"/>
          </w:rPr>
          <w:t>https://www.henrysmithcharity.org.uk/</w:t>
        </w:r>
      </w:hyperlink>
    </w:p>
    <w:p>
      <w:pPr>
        <w:pStyle w:val="BodyText"/>
        <w:spacing w:before="6"/>
        <w:rPr>
          <w:sz w:val="27"/>
        </w:rPr>
      </w:pPr>
    </w:p>
    <w:p>
      <w:pPr>
        <w:pStyle w:val="Heading2"/>
      </w:pPr>
      <w:r>
        <w:rPr>
          <w:color w:val="1F7584"/>
        </w:rPr>
        <w:t>Clothworkers</w:t>
      </w:r>
      <w:r>
        <w:rPr>
          <w:color w:val="1F7584"/>
          <w:spacing w:val="-8"/>
        </w:rPr>
        <w:t> </w:t>
      </w:r>
      <w:r>
        <w:rPr>
          <w:color w:val="1F7584"/>
          <w:spacing w:val="-2"/>
        </w:rPr>
        <w:t>Foundation</w:t>
      </w:r>
    </w:p>
    <w:p>
      <w:pPr>
        <w:pStyle w:val="BodyText"/>
        <w:spacing w:before="1"/>
        <w:ind w:left="100" w:right="160"/>
      </w:pPr>
      <w:r>
        <w:rPr/>
        <w:t>Their one-off grants are for the purchase of specific and pre-determined capital item(s), or service(s)</w:t>
      </w:r>
      <w:r>
        <w:rPr>
          <w:spacing w:val="-2"/>
        </w:rPr>
        <w:t> </w:t>
      </w:r>
      <w:r>
        <w:rPr/>
        <w:t>for</w:t>
      </w:r>
      <w:r>
        <w:rPr>
          <w:spacing w:val="-3"/>
        </w:rPr>
        <w:t> </w:t>
      </w:r>
      <w:r>
        <w:rPr/>
        <w:t>a</w:t>
      </w:r>
      <w:r>
        <w:rPr>
          <w:spacing w:val="-1"/>
        </w:rPr>
        <w:t> </w:t>
      </w:r>
      <w:r>
        <w:rPr/>
        <w:t>project.</w:t>
      </w:r>
      <w:r>
        <w:rPr>
          <w:spacing w:val="-4"/>
        </w:rPr>
        <w:t> </w:t>
      </w:r>
      <w:r>
        <w:rPr/>
        <w:t>"Capital"</w:t>
      </w:r>
      <w:r>
        <w:rPr>
          <w:spacing w:val="-2"/>
        </w:rPr>
        <w:t> </w:t>
      </w:r>
      <w:r>
        <w:rPr/>
        <w:t>means</w:t>
      </w:r>
      <w:r>
        <w:rPr>
          <w:spacing w:val="-4"/>
        </w:rPr>
        <w:t> </w:t>
      </w:r>
      <w:r>
        <w:rPr/>
        <w:t>tangible</w:t>
      </w:r>
      <w:r>
        <w:rPr>
          <w:spacing w:val="-4"/>
        </w:rPr>
        <w:t> </w:t>
      </w:r>
      <w:r>
        <w:rPr/>
        <w:t>items</w:t>
      </w:r>
      <w:r>
        <w:rPr>
          <w:spacing w:val="-2"/>
        </w:rPr>
        <w:t> </w:t>
      </w:r>
      <w:r>
        <w:rPr/>
        <w:t>or</w:t>
      </w:r>
      <w:r>
        <w:rPr>
          <w:spacing w:val="-2"/>
        </w:rPr>
        <w:t> </w:t>
      </w:r>
      <w:r>
        <w:rPr/>
        <w:t>work;</w:t>
      </w:r>
      <w:r>
        <w:rPr>
          <w:spacing w:val="-2"/>
        </w:rPr>
        <w:t> </w:t>
      </w:r>
      <w:r>
        <w:rPr/>
        <w:t>things</w:t>
      </w:r>
      <w:r>
        <w:rPr>
          <w:spacing w:val="-4"/>
        </w:rPr>
        <w:t> </w:t>
      </w:r>
      <w:r>
        <w:rPr/>
        <w:t>that</w:t>
      </w:r>
      <w:r>
        <w:rPr>
          <w:spacing w:val="-6"/>
        </w:rPr>
        <w:t> </w:t>
      </w:r>
      <w:r>
        <w:rPr/>
        <w:t>can</w:t>
      </w:r>
      <w:r>
        <w:rPr>
          <w:spacing w:val="-2"/>
        </w:rPr>
        <w:t> </w:t>
      </w:r>
      <w:r>
        <w:rPr/>
        <w:t>be</w:t>
      </w:r>
      <w:r>
        <w:rPr>
          <w:spacing w:val="-2"/>
        </w:rPr>
        <w:t> </w:t>
      </w:r>
      <w:r>
        <w:rPr/>
        <w:t>seen</w:t>
      </w:r>
      <w:r>
        <w:rPr>
          <w:spacing w:val="-2"/>
        </w:rPr>
        <w:t> </w:t>
      </w:r>
      <w:r>
        <w:rPr/>
        <w:t>and used. This includes:</w:t>
      </w:r>
    </w:p>
    <w:p>
      <w:pPr>
        <w:pStyle w:val="BodyText"/>
        <w:spacing w:before="1"/>
        <w:rPr>
          <w:sz w:val="24"/>
        </w:rPr>
      </w:pPr>
    </w:p>
    <w:p>
      <w:pPr>
        <w:pStyle w:val="ListParagraph"/>
        <w:numPr>
          <w:ilvl w:val="0"/>
          <w:numId w:val="1"/>
        </w:numPr>
        <w:tabs>
          <w:tab w:pos="820" w:val="left" w:leader="none"/>
        </w:tabs>
        <w:spacing w:line="284" w:lineRule="exact" w:before="0" w:after="0"/>
        <w:ind w:left="820" w:right="0" w:hanging="360"/>
        <w:jc w:val="left"/>
        <w:rPr>
          <w:sz w:val="23"/>
        </w:rPr>
      </w:pPr>
      <w:r>
        <w:rPr>
          <w:sz w:val="23"/>
        </w:rPr>
        <w:t>Buildings-</w:t>
      </w:r>
      <w:r>
        <w:rPr>
          <w:spacing w:val="-9"/>
          <w:sz w:val="23"/>
        </w:rPr>
        <w:t> </w:t>
      </w:r>
      <w:r>
        <w:rPr>
          <w:sz w:val="23"/>
        </w:rPr>
        <w:t>For</w:t>
      </w:r>
      <w:r>
        <w:rPr>
          <w:spacing w:val="-8"/>
          <w:sz w:val="23"/>
        </w:rPr>
        <w:t> </w:t>
      </w:r>
      <w:r>
        <w:rPr>
          <w:sz w:val="23"/>
        </w:rPr>
        <w:t>example</w:t>
      </w:r>
      <w:r>
        <w:rPr>
          <w:spacing w:val="-7"/>
          <w:sz w:val="23"/>
        </w:rPr>
        <w:t> </w:t>
      </w:r>
      <w:r>
        <w:rPr>
          <w:sz w:val="23"/>
        </w:rPr>
        <w:t>purchase,</w:t>
      </w:r>
      <w:r>
        <w:rPr>
          <w:spacing w:val="-7"/>
          <w:sz w:val="23"/>
        </w:rPr>
        <w:t> </w:t>
      </w:r>
      <w:r>
        <w:rPr>
          <w:sz w:val="23"/>
        </w:rPr>
        <w:t>construction,</w:t>
      </w:r>
      <w:r>
        <w:rPr>
          <w:spacing w:val="-6"/>
          <w:sz w:val="23"/>
        </w:rPr>
        <w:t> </w:t>
      </w:r>
      <w:r>
        <w:rPr>
          <w:sz w:val="23"/>
        </w:rPr>
        <w:t>renovation,</w:t>
      </w:r>
      <w:r>
        <w:rPr>
          <w:spacing w:val="-7"/>
          <w:sz w:val="23"/>
        </w:rPr>
        <w:t> </w:t>
      </w:r>
      <w:r>
        <w:rPr>
          <w:sz w:val="23"/>
        </w:rPr>
        <w:t>refurbishment,</w:t>
      </w:r>
      <w:r>
        <w:rPr>
          <w:spacing w:val="-6"/>
          <w:sz w:val="23"/>
        </w:rPr>
        <w:t> </w:t>
      </w:r>
      <w:r>
        <w:rPr>
          <w:spacing w:val="-2"/>
          <w:sz w:val="23"/>
        </w:rPr>
        <w:t>redecoration.</w:t>
      </w:r>
    </w:p>
    <w:p>
      <w:pPr>
        <w:pStyle w:val="ListParagraph"/>
        <w:numPr>
          <w:ilvl w:val="0"/>
          <w:numId w:val="1"/>
        </w:numPr>
        <w:tabs>
          <w:tab w:pos="820" w:val="left" w:leader="none"/>
        </w:tabs>
        <w:spacing w:line="240" w:lineRule="auto" w:before="0" w:after="0"/>
        <w:ind w:left="820" w:right="504" w:hanging="360"/>
        <w:jc w:val="left"/>
        <w:rPr>
          <w:sz w:val="23"/>
        </w:rPr>
      </w:pPr>
      <w:r>
        <w:rPr>
          <w:sz w:val="23"/>
        </w:rPr>
        <w:t>Fittings, fixtures, and equipment- For example office equipment, sports or gym equipment,</w:t>
      </w:r>
      <w:r>
        <w:rPr>
          <w:spacing w:val="-4"/>
          <w:sz w:val="23"/>
        </w:rPr>
        <w:t> </w:t>
      </w:r>
      <w:r>
        <w:rPr>
          <w:sz w:val="23"/>
        </w:rPr>
        <w:t>digital</w:t>
      </w:r>
      <w:r>
        <w:rPr>
          <w:spacing w:val="-6"/>
          <w:sz w:val="23"/>
        </w:rPr>
        <w:t> </w:t>
      </w:r>
      <w:r>
        <w:rPr>
          <w:sz w:val="23"/>
        </w:rPr>
        <w:t>or</w:t>
      </w:r>
      <w:r>
        <w:rPr>
          <w:spacing w:val="-4"/>
          <w:sz w:val="23"/>
        </w:rPr>
        <w:t> </w:t>
      </w:r>
      <w:r>
        <w:rPr>
          <w:sz w:val="23"/>
        </w:rPr>
        <w:t>audio-visual</w:t>
      </w:r>
      <w:r>
        <w:rPr>
          <w:spacing w:val="-4"/>
          <w:sz w:val="23"/>
        </w:rPr>
        <w:t> </w:t>
      </w:r>
      <w:r>
        <w:rPr>
          <w:sz w:val="23"/>
        </w:rPr>
        <w:t>equipment,</w:t>
      </w:r>
      <w:r>
        <w:rPr>
          <w:spacing w:val="-6"/>
          <w:sz w:val="23"/>
        </w:rPr>
        <w:t> </w:t>
      </w:r>
      <w:r>
        <w:rPr>
          <w:sz w:val="23"/>
        </w:rPr>
        <w:t>camping</w:t>
      </w:r>
      <w:r>
        <w:rPr>
          <w:spacing w:val="-4"/>
          <w:sz w:val="23"/>
        </w:rPr>
        <w:t> </w:t>
      </w:r>
      <w:r>
        <w:rPr>
          <w:sz w:val="23"/>
        </w:rPr>
        <w:t>equipment,</w:t>
      </w:r>
      <w:r>
        <w:rPr>
          <w:spacing w:val="-6"/>
          <w:sz w:val="23"/>
        </w:rPr>
        <w:t> </w:t>
      </w:r>
      <w:r>
        <w:rPr>
          <w:sz w:val="23"/>
        </w:rPr>
        <w:t>garden</w:t>
      </w:r>
      <w:r>
        <w:rPr>
          <w:spacing w:val="-6"/>
          <w:sz w:val="23"/>
        </w:rPr>
        <w:t> </w:t>
      </w:r>
      <w:r>
        <w:rPr>
          <w:sz w:val="23"/>
        </w:rPr>
        <w:t>equipment, specialist therapeutic (but not purely medical) equipment.</w:t>
      </w:r>
    </w:p>
    <w:p>
      <w:pPr>
        <w:spacing w:after="0" w:line="240" w:lineRule="auto"/>
        <w:jc w:val="left"/>
        <w:rPr>
          <w:sz w:val="23"/>
        </w:rPr>
        <w:sectPr>
          <w:headerReference w:type="default" r:id="rId5"/>
          <w:footerReference w:type="default" r:id="rId6"/>
          <w:type w:val="continuous"/>
          <w:pgSz w:w="11910" w:h="16840"/>
          <w:pgMar w:header="390" w:footer="1410" w:top="2000" w:bottom="1600" w:left="1340" w:right="1360"/>
          <w:pgNumType w:start="1"/>
        </w:sectPr>
      </w:pPr>
    </w:p>
    <w:p>
      <w:pPr>
        <w:pStyle w:val="BodyText"/>
        <w:spacing w:before="5"/>
        <w:rPr>
          <w:sz w:val="29"/>
        </w:rPr>
      </w:pPr>
    </w:p>
    <w:p>
      <w:pPr>
        <w:pStyle w:val="ListParagraph"/>
        <w:numPr>
          <w:ilvl w:val="0"/>
          <w:numId w:val="1"/>
        </w:numPr>
        <w:tabs>
          <w:tab w:pos="818" w:val="left" w:leader="none"/>
          <w:tab w:pos="820" w:val="left" w:leader="none"/>
        </w:tabs>
        <w:spacing w:line="240" w:lineRule="auto" w:before="100" w:after="0"/>
        <w:ind w:left="820" w:right="99" w:hanging="360"/>
        <w:jc w:val="both"/>
        <w:rPr>
          <w:sz w:val="23"/>
        </w:rPr>
      </w:pPr>
      <w:r>
        <w:rPr>
          <w:sz w:val="23"/>
        </w:rPr>
        <w:t>Soft</w:t>
      </w:r>
      <w:r>
        <w:rPr>
          <w:spacing w:val="-2"/>
          <w:sz w:val="23"/>
        </w:rPr>
        <w:t> </w:t>
      </w:r>
      <w:r>
        <w:rPr>
          <w:sz w:val="23"/>
        </w:rPr>
        <w:t>or</w:t>
      </w:r>
      <w:r>
        <w:rPr>
          <w:spacing w:val="-2"/>
          <w:sz w:val="23"/>
        </w:rPr>
        <w:t> </w:t>
      </w:r>
      <w:r>
        <w:rPr>
          <w:sz w:val="23"/>
        </w:rPr>
        <w:t>hard</w:t>
      </w:r>
      <w:r>
        <w:rPr>
          <w:spacing w:val="-2"/>
          <w:sz w:val="23"/>
        </w:rPr>
        <w:t> </w:t>
      </w:r>
      <w:r>
        <w:rPr>
          <w:sz w:val="23"/>
        </w:rPr>
        <w:t>furnishings,</w:t>
      </w:r>
      <w:r>
        <w:rPr>
          <w:spacing w:val="-2"/>
          <w:sz w:val="23"/>
        </w:rPr>
        <w:t> </w:t>
      </w:r>
      <w:r>
        <w:rPr>
          <w:sz w:val="23"/>
        </w:rPr>
        <w:t>bathroom/kitchen</w:t>
      </w:r>
      <w:r>
        <w:rPr>
          <w:spacing w:val="-4"/>
          <w:sz w:val="23"/>
        </w:rPr>
        <w:t> </w:t>
      </w:r>
      <w:r>
        <w:rPr>
          <w:sz w:val="23"/>
        </w:rPr>
        <w:t>fittings</w:t>
      </w:r>
      <w:r>
        <w:rPr>
          <w:spacing w:val="-4"/>
          <w:sz w:val="23"/>
        </w:rPr>
        <w:t> </w:t>
      </w:r>
      <w:r>
        <w:rPr>
          <w:sz w:val="23"/>
        </w:rPr>
        <w:t>and</w:t>
      </w:r>
      <w:r>
        <w:rPr>
          <w:spacing w:val="-2"/>
          <w:sz w:val="23"/>
        </w:rPr>
        <w:t> </w:t>
      </w:r>
      <w:r>
        <w:rPr>
          <w:sz w:val="23"/>
        </w:rPr>
        <w:t>fixtures</w:t>
      </w:r>
      <w:r>
        <w:rPr>
          <w:spacing w:val="-2"/>
          <w:sz w:val="23"/>
        </w:rPr>
        <w:t> </w:t>
      </w:r>
      <w:r>
        <w:rPr>
          <w:sz w:val="23"/>
        </w:rPr>
        <w:t>-</w:t>
      </w:r>
      <w:r>
        <w:rPr>
          <w:spacing w:val="-2"/>
          <w:sz w:val="23"/>
        </w:rPr>
        <w:t> </w:t>
      </w:r>
      <w:r>
        <w:rPr>
          <w:sz w:val="23"/>
        </w:rPr>
        <w:t>Please</w:t>
      </w:r>
      <w:r>
        <w:rPr>
          <w:spacing w:val="-4"/>
          <w:sz w:val="23"/>
        </w:rPr>
        <w:t> </w:t>
      </w:r>
      <w:r>
        <w:rPr>
          <w:sz w:val="23"/>
        </w:rPr>
        <w:t>note</w:t>
      </w:r>
      <w:r>
        <w:rPr>
          <w:spacing w:val="-4"/>
          <w:sz w:val="23"/>
        </w:rPr>
        <w:t> </w:t>
      </w:r>
      <w:r>
        <w:rPr>
          <w:sz w:val="23"/>
        </w:rPr>
        <w:t>that</w:t>
      </w:r>
      <w:r>
        <w:rPr>
          <w:spacing w:val="-2"/>
          <w:sz w:val="23"/>
        </w:rPr>
        <w:t> </w:t>
      </w:r>
      <w:r>
        <w:rPr>
          <w:sz w:val="23"/>
        </w:rPr>
        <w:t>they</w:t>
      </w:r>
      <w:r>
        <w:rPr>
          <w:spacing w:val="-2"/>
          <w:sz w:val="23"/>
        </w:rPr>
        <w:t> </w:t>
      </w:r>
      <w:r>
        <w:rPr>
          <w:sz w:val="23"/>
        </w:rPr>
        <w:t>do not</w:t>
      </w:r>
      <w:r>
        <w:rPr>
          <w:spacing w:val="-2"/>
          <w:sz w:val="23"/>
        </w:rPr>
        <w:t> </w:t>
      </w:r>
      <w:r>
        <w:rPr>
          <w:sz w:val="23"/>
        </w:rPr>
        <w:t>fund</w:t>
      </w:r>
      <w:r>
        <w:rPr>
          <w:spacing w:val="-2"/>
          <w:sz w:val="23"/>
        </w:rPr>
        <w:t> </w:t>
      </w:r>
      <w:r>
        <w:rPr>
          <w:sz w:val="23"/>
        </w:rPr>
        <w:t>equipment</w:t>
      </w:r>
      <w:r>
        <w:rPr>
          <w:spacing w:val="-2"/>
          <w:sz w:val="23"/>
        </w:rPr>
        <w:t> </w:t>
      </w:r>
      <w:r>
        <w:rPr>
          <w:sz w:val="23"/>
        </w:rPr>
        <w:t>which</w:t>
      </w:r>
      <w:r>
        <w:rPr>
          <w:spacing w:val="-4"/>
          <w:sz w:val="23"/>
        </w:rPr>
        <w:t> </w:t>
      </w:r>
      <w:r>
        <w:rPr>
          <w:sz w:val="23"/>
        </w:rPr>
        <w:t>will</w:t>
      </w:r>
      <w:r>
        <w:rPr>
          <w:spacing w:val="-2"/>
          <w:sz w:val="23"/>
        </w:rPr>
        <w:t> </w:t>
      </w:r>
      <w:r>
        <w:rPr>
          <w:sz w:val="23"/>
        </w:rPr>
        <w:t>be</w:t>
      </w:r>
      <w:r>
        <w:rPr>
          <w:spacing w:val="-1"/>
          <w:sz w:val="23"/>
        </w:rPr>
        <w:t> </w:t>
      </w:r>
      <w:r>
        <w:rPr>
          <w:sz w:val="23"/>
        </w:rPr>
        <w:t>purchased</w:t>
      </w:r>
      <w:r>
        <w:rPr>
          <w:spacing w:val="-4"/>
          <w:sz w:val="23"/>
        </w:rPr>
        <w:t> </w:t>
      </w:r>
      <w:r>
        <w:rPr>
          <w:sz w:val="23"/>
        </w:rPr>
        <w:t>on</w:t>
      </w:r>
      <w:r>
        <w:rPr>
          <w:spacing w:val="-2"/>
          <w:sz w:val="23"/>
        </w:rPr>
        <w:t> </w:t>
      </w:r>
      <w:r>
        <w:rPr>
          <w:sz w:val="23"/>
        </w:rPr>
        <w:t>an</w:t>
      </w:r>
      <w:r>
        <w:rPr>
          <w:spacing w:val="-4"/>
          <w:sz w:val="23"/>
        </w:rPr>
        <w:t> </w:t>
      </w:r>
      <w:r>
        <w:rPr>
          <w:sz w:val="23"/>
        </w:rPr>
        <w:t>ad-hoc</w:t>
      </w:r>
      <w:r>
        <w:rPr>
          <w:spacing w:val="-2"/>
          <w:sz w:val="23"/>
        </w:rPr>
        <w:t> </w:t>
      </w:r>
      <w:r>
        <w:rPr>
          <w:sz w:val="23"/>
        </w:rPr>
        <w:t>basis</w:t>
      </w:r>
      <w:r>
        <w:rPr>
          <w:spacing w:val="-4"/>
          <w:sz w:val="23"/>
        </w:rPr>
        <w:t> </w:t>
      </w:r>
      <w:r>
        <w:rPr>
          <w:sz w:val="23"/>
        </w:rPr>
        <w:t>or</w:t>
      </w:r>
      <w:r>
        <w:rPr>
          <w:spacing w:val="-2"/>
          <w:sz w:val="23"/>
        </w:rPr>
        <w:t> </w:t>
      </w:r>
      <w:r>
        <w:rPr>
          <w:sz w:val="23"/>
        </w:rPr>
        <w:t>which</w:t>
      </w:r>
      <w:r>
        <w:rPr>
          <w:spacing w:val="-4"/>
          <w:sz w:val="23"/>
        </w:rPr>
        <w:t> </w:t>
      </w:r>
      <w:r>
        <w:rPr>
          <w:sz w:val="23"/>
        </w:rPr>
        <w:t>will</w:t>
      </w:r>
      <w:r>
        <w:rPr>
          <w:spacing w:val="-4"/>
          <w:sz w:val="23"/>
        </w:rPr>
        <w:t> </w:t>
      </w:r>
      <w:r>
        <w:rPr>
          <w:sz w:val="23"/>
        </w:rPr>
        <w:t>be</w:t>
      </w:r>
      <w:r>
        <w:rPr>
          <w:spacing w:val="-2"/>
          <w:sz w:val="23"/>
        </w:rPr>
        <w:t> </w:t>
      </w:r>
      <w:r>
        <w:rPr>
          <w:sz w:val="23"/>
        </w:rPr>
        <w:t>given</w:t>
      </w:r>
      <w:r>
        <w:rPr>
          <w:spacing w:val="-2"/>
          <w:sz w:val="23"/>
        </w:rPr>
        <w:t> </w:t>
      </w:r>
      <w:r>
        <w:rPr>
          <w:sz w:val="23"/>
        </w:rPr>
        <w:t>to service users as part of your organisation's everyday operations.</w:t>
      </w:r>
    </w:p>
    <w:p>
      <w:pPr>
        <w:pStyle w:val="ListParagraph"/>
        <w:numPr>
          <w:ilvl w:val="0"/>
          <w:numId w:val="1"/>
        </w:numPr>
        <w:tabs>
          <w:tab w:pos="818" w:val="left" w:leader="none"/>
          <w:tab w:pos="820" w:val="left" w:leader="none"/>
        </w:tabs>
        <w:spacing w:line="240" w:lineRule="auto" w:before="1" w:after="0"/>
        <w:ind w:left="820" w:right="294" w:hanging="360"/>
        <w:jc w:val="both"/>
        <w:rPr>
          <w:sz w:val="23"/>
        </w:rPr>
      </w:pPr>
      <w:r>
        <w:rPr>
          <w:sz w:val="23"/>
        </w:rPr>
        <w:t>Vehicles</w:t>
      </w:r>
      <w:r>
        <w:rPr>
          <w:spacing w:val="-2"/>
          <w:sz w:val="23"/>
        </w:rPr>
        <w:t> </w:t>
      </w:r>
      <w:r>
        <w:rPr>
          <w:sz w:val="23"/>
        </w:rPr>
        <w:t>-</w:t>
      </w:r>
      <w:r>
        <w:rPr>
          <w:spacing w:val="-2"/>
          <w:sz w:val="23"/>
        </w:rPr>
        <w:t> </w:t>
      </w:r>
      <w:r>
        <w:rPr>
          <w:sz w:val="23"/>
        </w:rPr>
        <w:t>For</w:t>
      </w:r>
      <w:r>
        <w:rPr>
          <w:spacing w:val="-4"/>
          <w:sz w:val="23"/>
        </w:rPr>
        <w:t> </w:t>
      </w:r>
      <w:r>
        <w:rPr>
          <w:sz w:val="23"/>
        </w:rPr>
        <w:t>example</w:t>
      </w:r>
      <w:r>
        <w:rPr>
          <w:spacing w:val="-4"/>
          <w:sz w:val="23"/>
        </w:rPr>
        <w:t> </w:t>
      </w:r>
      <w:r>
        <w:rPr>
          <w:sz w:val="23"/>
        </w:rPr>
        <w:t>minibus,</w:t>
      </w:r>
      <w:r>
        <w:rPr>
          <w:spacing w:val="-2"/>
          <w:sz w:val="23"/>
        </w:rPr>
        <w:t> </w:t>
      </w:r>
      <w:r>
        <w:rPr>
          <w:sz w:val="23"/>
        </w:rPr>
        <w:t>car,</w:t>
      </w:r>
      <w:r>
        <w:rPr>
          <w:spacing w:val="-2"/>
          <w:sz w:val="23"/>
        </w:rPr>
        <w:t> </w:t>
      </w:r>
      <w:r>
        <w:rPr>
          <w:sz w:val="23"/>
        </w:rPr>
        <w:t>caravan,</w:t>
      </w:r>
      <w:r>
        <w:rPr>
          <w:spacing w:val="-2"/>
          <w:sz w:val="23"/>
        </w:rPr>
        <w:t> </w:t>
      </w:r>
      <w:r>
        <w:rPr>
          <w:sz w:val="23"/>
        </w:rPr>
        <w:t>people-carrier,</w:t>
      </w:r>
      <w:r>
        <w:rPr>
          <w:spacing w:val="-1"/>
          <w:sz w:val="23"/>
        </w:rPr>
        <w:t> </w:t>
      </w:r>
      <w:r>
        <w:rPr>
          <w:sz w:val="23"/>
        </w:rPr>
        <w:t>4X4.</w:t>
      </w:r>
      <w:r>
        <w:rPr>
          <w:spacing w:val="-4"/>
          <w:sz w:val="23"/>
        </w:rPr>
        <w:t> </w:t>
      </w:r>
      <w:r>
        <w:rPr>
          <w:sz w:val="23"/>
        </w:rPr>
        <w:t>Please</w:t>
      </w:r>
      <w:r>
        <w:rPr>
          <w:spacing w:val="-2"/>
          <w:sz w:val="23"/>
        </w:rPr>
        <w:t> </w:t>
      </w:r>
      <w:r>
        <w:rPr>
          <w:sz w:val="23"/>
        </w:rPr>
        <w:t>note</w:t>
      </w:r>
      <w:r>
        <w:rPr>
          <w:spacing w:val="-4"/>
          <w:sz w:val="23"/>
        </w:rPr>
        <w:t> </w:t>
      </w:r>
      <w:r>
        <w:rPr>
          <w:sz w:val="23"/>
        </w:rPr>
        <w:t>that</w:t>
      </w:r>
      <w:r>
        <w:rPr>
          <w:spacing w:val="-1"/>
          <w:sz w:val="23"/>
        </w:rPr>
        <w:t> </w:t>
      </w:r>
      <w:r>
        <w:rPr>
          <w:sz w:val="23"/>
        </w:rPr>
        <w:t>it</w:t>
      </w:r>
      <w:r>
        <w:rPr>
          <w:spacing w:val="-4"/>
          <w:sz w:val="23"/>
        </w:rPr>
        <w:t> </w:t>
      </w:r>
      <w:r>
        <w:rPr>
          <w:sz w:val="23"/>
        </w:rPr>
        <w:t>is rare for them to fully fund brand new vehicles</w:t>
      </w:r>
    </w:p>
    <w:p>
      <w:pPr>
        <w:pStyle w:val="BodyText"/>
        <w:spacing w:before="2"/>
        <w:rPr>
          <w:sz w:val="24"/>
        </w:rPr>
      </w:pPr>
    </w:p>
    <w:p>
      <w:pPr>
        <w:spacing w:before="0"/>
        <w:ind w:left="100" w:right="0" w:firstLine="0"/>
        <w:jc w:val="left"/>
        <w:rPr>
          <w:sz w:val="24"/>
        </w:rPr>
      </w:pPr>
      <w:r>
        <w:rPr>
          <w:sz w:val="24"/>
        </w:rPr>
        <w:t>For</w:t>
      </w:r>
      <w:r>
        <w:rPr>
          <w:spacing w:val="-2"/>
          <w:sz w:val="24"/>
        </w:rPr>
        <w:t> </w:t>
      </w:r>
      <w:r>
        <w:rPr>
          <w:sz w:val="24"/>
        </w:rPr>
        <w:t>more</w:t>
      </w:r>
      <w:r>
        <w:rPr>
          <w:spacing w:val="-2"/>
          <w:sz w:val="24"/>
        </w:rPr>
        <w:t> </w:t>
      </w:r>
      <w:r>
        <w:rPr>
          <w:sz w:val="24"/>
        </w:rPr>
        <w:t>information:</w:t>
      </w:r>
      <w:r>
        <w:rPr>
          <w:spacing w:val="-1"/>
          <w:sz w:val="24"/>
        </w:rPr>
        <w:t> </w:t>
      </w:r>
      <w:hyperlink r:id="rId10">
        <w:r>
          <w:rPr>
            <w:color w:val="0000FF"/>
            <w:spacing w:val="-2"/>
            <w:sz w:val="24"/>
            <w:u w:val="single" w:color="0000FF"/>
          </w:rPr>
          <w:t>https://www.clothworkersfoundation.org.uk/</w:t>
        </w:r>
      </w:hyperlink>
    </w:p>
    <w:p>
      <w:pPr>
        <w:pStyle w:val="Heading2"/>
        <w:spacing w:before="242"/>
      </w:pPr>
      <w:r>
        <w:rPr>
          <w:color w:val="1F7584"/>
        </w:rPr>
        <w:t>The</w:t>
      </w:r>
      <w:r>
        <w:rPr>
          <w:color w:val="1F7584"/>
          <w:spacing w:val="-1"/>
        </w:rPr>
        <w:t> </w:t>
      </w:r>
      <w:r>
        <w:rPr>
          <w:color w:val="1F7584"/>
        </w:rPr>
        <w:t>Percy Bilton</w:t>
      </w:r>
      <w:r>
        <w:rPr>
          <w:color w:val="1F7584"/>
          <w:spacing w:val="-1"/>
        </w:rPr>
        <w:t> </w:t>
      </w:r>
      <w:r>
        <w:rPr>
          <w:color w:val="1F7584"/>
          <w:spacing w:val="-2"/>
        </w:rPr>
        <w:t>Charity</w:t>
      </w:r>
    </w:p>
    <w:p>
      <w:pPr>
        <w:pStyle w:val="BodyText"/>
        <w:spacing w:line="276" w:lineRule="auto" w:before="41"/>
        <w:ind w:left="100"/>
      </w:pPr>
      <w:r>
        <w:rPr>
          <w:color w:val="000000"/>
          <w:shd w:fill="FFFDED" w:color="auto" w:val="clear"/>
        </w:rPr>
        <w:t>Only</w:t>
      </w:r>
      <w:r>
        <w:rPr>
          <w:color w:val="000000"/>
          <w:spacing w:val="-2"/>
          <w:shd w:fill="FFFDED" w:color="auto" w:val="clear"/>
        </w:rPr>
        <w:t> </w:t>
      </w:r>
      <w:r>
        <w:rPr>
          <w:color w:val="000000"/>
          <w:shd w:fill="FFFDED" w:color="auto" w:val="clear"/>
        </w:rPr>
        <w:t>registered</w:t>
      </w:r>
      <w:r>
        <w:rPr>
          <w:color w:val="000000"/>
          <w:spacing w:val="-4"/>
          <w:shd w:fill="FFFDED" w:color="auto" w:val="clear"/>
        </w:rPr>
        <w:t> </w:t>
      </w:r>
      <w:r>
        <w:rPr>
          <w:color w:val="000000"/>
          <w:shd w:fill="FFFDED" w:color="auto" w:val="clear"/>
        </w:rPr>
        <w:t>charities</w:t>
      </w:r>
      <w:r>
        <w:rPr>
          <w:color w:val="000000"/>
          <w:spacing w:val="-4"/>
          <w:shd w:fill="FFFDED" w:color="auto" w:val="clear"/>
        </w:rPr>
        <w:t> </w:t>
      </w:r>
      <w:r>
        <w:rPr>
          <w:color w:val="000000"/>
          <w:shd w:fill="FFFDED" w:color="auto" w:val="clear"/>
        </w:rPr>
        <w:t>in</w:t>
      </w:r>
      <w:r>
        <w:rPr>
          <w:color w:val="000000"/>
          <w:spacing w:val="-2"/>
          <w:shd w:fill="FFFDED" w:color="auto" w:val="clear"/>
        </w:rPr>
        <w:t> </w:t>
      </w:r>
      <w:r>
        <w:rPr>
          <w:color w:val="000000"/>
          <w:shd w:fill="FFFDED" w:color="auto" w:val="clear"/>
        </w:rPr>
        <w:t>the</w:t>
      </w:r>
      <w:r>
        <w:rPr>
          <w:color w:val="000000"/>
          <w:spacing w:val="-2"/>
          <w:shd w:fill="FFFDED" w:color="auto" w:val="clear"/>
        </w:rPr>
        <w:t> </w:t>
      </w:r>
      <w:r>
        <w:rPr>
          <w:color w:val="000000"/>
          <w:shd w:fill="FFFDED" w:color="auto" w:val="clear"/>
        </w:rPr>
        <w:t>U.K.</w:t>
      </w:r>
      <w:r>
        <w:rPr>
          <w:color w:val="000000"/>
          <w:spacing w:val="-4"/>
          <w:shd w:fill="FFFDED" w:color="auto" w:val="clear"/>
        </w:rPr>
        <w:t> </w:t>
      </w:r>
      <w:r>
        <w:rPr>
          <w:color w:val="000000"/>
          <w:shd w:fill="FFFDED" w:color="auto" w:val="clear"/>
        </w:rPr>
        <w:t>whose</w:t>
      </w:r>
      <w:r>
        <w:rPr>
          <w:color w:val="000000"/>
          <w:spacing w:val="-4"/>
          <w:shd w:fill="FFFDED" w:color="auto" w:val="clear"/>
        </w:rPr>
        <w:t> </w:t>
      </w:r>
      <w:r>
        <w:rPr>
          <w:color w:val="000000"/>
          <w:shd w:fill="FFFDED" w:color="auto" w:val="clear"/>
        </w:rPr>
        <w:t>primary</w:t>
      </w:r>
      <w:r>
        <w:rPr>
          <w:color w:val="000000"/>
          <w:spacing w:val="-5"/>
          <w:shd w:fill="FFFDED" w:color="auto" w:val="clear"/>
        </w:rPr>
        <w:t> </w:t>
      </w:r>
      <w:r>
        <w:rPr>
          <w:color w:val="000000"/>
          <w:shd w:fill="FFFDED" w:color="auto" w:val="clear"/>
        </w:rPr>
        <w:t>objectives</w:t>
      </w:r>
      <w:r>
        <w:rPr>
          <w:color w:val="000000"/>
          <w:spacing w:val="-2"/>
          <w:shd w:fill="FFFDED" w:color="auto" w:val="clear"/>
        </w:rPr>
        <w:t> </w:t>
      </w:r>
      <w:r>
        <w:rPr>
          <w:color w:val="000000"/>
          <w:shd w:fill="FFFDED" w:color="auto" w:val="clear"/>
        </w:rPr>
        <w:t>are</w:t>
      </w:r>
      <w:r>
        <w:rPr>
          <w:color w:val="000000"/>
          <w:spacing w:val="-2"/>
          <w:shd w:fill="FFFDED" w:color="auto" w:val="clear"/>
        </w:rPr>
        <w:t> </w:t>
      </w:r>
      <w:r>
        <w:rPr>
          <w:color w:val="000000"/>
          <w:shd w:fill="FFFDED" w:color="auto" w:val="clear"/>
        </w:rPr>
        <w:t>to</w:t>
      </w:r>
      <w:r>
        <w:rPr>
          <w:color w:val="000000"/>
          <w:spacing w:val="-4"/>
          <w:shd w:fill="FFFDED" w:color="auto" w:val="clear"/>
        </w:rPr>
        <w:t> </w:t>
      </w:r>
      <w:r>
        <w:rPr>
          <w:color w:val="000000"/>
          <w:shd w:fill="FFFDED" w:color="auto" w:val="clear"/>
        </w:rPr>
        <w:t>assist</w:t>
      </w:r>
      <w:r>
        <w:rPr>
          <w:color w:val="000000"/>
          <w:spacing w:val="-4"/>
          <w:shd w:fill="FFFDED" w:color="auto" w:val="clear"/>
        </w:rPr>
        <w:t> </w:t>
      </w:r>
      <w:r>
        <w:rPr>
          <w:color w:val="000000"/>
          <w:shd w:fill="FFFDED" w:color="auto" w:val="clear"/>
        </w:rPr>
        <w:t>one</w:t>
      </w:r>
      <w:r>
        <w:rPr>
          <w:color w:val="000000"/>
          <w:spacing w:val="-2"/>
          <w:shd w:fill="FFFDED" w:color="auto" w:val="clear"/>
        </w:rPr>
        <w:t> </w:t>
      </w:r>
      <w:r>
        <w:rPr>
          <w:color w:val="000000"/>
          <w:shd w:fill="FFFDED" w:color="auto" w:val="clear"/>
        </w:rPr>
        <w:t>or</w:t>
      </w:r>
      <w:r>
        <w:rPr>
          <w:color w:val="000000"/>
          <w:spacing w:val="-2"/>
          <w:shd w:fill="FFFDED" w:color="auto" w:val="clear"/>
        </w:rPr>
        <w:t> </w:t>
      </w:r>
      <w:r>
        <w:rPr>
          <w:color w:val="000000"/>
          <w:shd w:fill="FFFDED" w:color="auto" w:val="clear"/>
        </w:rPr>
        <w:t>more</w:t>
      </w:r>
      <w:r>
        <w:rPr>
          <w:color w:val="000000"/>
          <w:spacing w:val="-4"/>
          <w:shd w:fill="FFFDED" w:color="auto" w:val="clear"/>
        </w:rPr>
        <w:t> </w:t>
      </w:r>
      <w:r>
        <w:rPr>
          <w:color w:val="000000"/>
          <w:shd w:fill="FFFDED" w:color="auto" w:val="clear"/>
        </w:rPr>
        <w:t>of</w:t>
      </w:r>
      <w:r>
        <w:rPr>
          <w:color w:val="000000"/>
          <w:spacing w:val="-2"/>
          <w:shd w:fill="FFFDED" w:color="auto" w:val="clear"/>
        </w:rPr>
        <w:t> </w:t>
      </w:r>
      <w:r>
        <w:rPr>
          <w:color w:val="000000"/>
          <w:shd w:fill="FFFDED" w:color="auto" w:val="clear"/>
        </w:rPr>
        <w:t>the</w:t>
      </w:r>
      <w:r>
        <w:rPr>
          <w:color w:val="000000"/>
        </w:rPr>
        <w:t> </w:t>
      </w:r>
      <w:r>
        <w:rPr>
          <w:color w:val="000000"/>
          <w:shd w:fill="FFFDED" w:color="auto" w:val="clear"/>
        </w:rPr>
        <w:t>groups included below.</w:t>
      </w:r>
    </w:p>
    <w:p>
      <w:pPr>
        <w:pStyle w:val="BodyText"/>
        <w:spacing w:line="276" w:lineRule="auto" w:before="201"/>
        <w:ind w:left="100" w:right="111"/>
      </w:pPr>
      <w:r>
        <w:rPr>
          <w:color w:val="000000"/>
          <w:shd w:fill="FFFDED" w:color="auto" w:val="clear"/>
        </w:rPr>
        <w:t>The charity will consider capital funding for the following projects and schemes:</w:t>
      </w:r>
      <w:r>
        <w:rPr>
          <w:color w:val="000000"/>
        </w:rPr>
        <w:t> </w:t>
      </w:r>
      <w:r>
        <w:rPr>
          <w:color w:val="000000"/>
          <w:shd w:fill="FFFDED" w:color="auto" w:val="clear"/>
        </w:rPr>
        <w:t>disadvantage/underprivileged young people (under 25); people with disabilities and older people</w:t>
      </w:r>
      <w:r>
        <w:rPr>
          <w:color w:val="000000"/>
        </w:rPr>
        <w:t> </w:t>
      </w:r>
      <w:r>
        <w:rPr>
          <w:color w:val="000000"/>
          <w:shd w:fill="FFFDED" w:color="auto" w:val="clear"/>
        </w:rPr>
        <w:t>over 60. One off payment for capital expenditure of approximately £2,000 and over (the</w:t>
      </w:r>
      <w:r>
        <w:rPr>
          <w:color w:val="000000"/>
        </w:rPr>
        <w:t> </w:t>
      </w:r>
      <w:r>
        <w:rPr>
          <w:color w:val="000000"/>
          <w:shd w:fill="FFFDED" w:color="auto" w:val="clear"/>
        </w:rPr>
        <w:t>majority</w:t>
      </w:r>
      <w:r>
        <w:rPr>
          <w:color w:val="000000"/>
          <w:spacing w:val="-2"/>
          <w:shd w:fill="FFFDED" w:color="auto" w:val="clear"/>
        </w:rPr>
        <w:t> </w:t>
      </w:r>
      <w:r>
        <w:rPr>
          <w:color w:val="000000"/>
          <w:shd w:fill="FFFDED" w:color="auto" w:val="clear"/>
        </w:rPr>
        <w:t>of</w:t>
      </w:r>
      <w:r>
        <w:rPr>
          <w:color w:val="000000"/>
          <w:spacing w:val="-2"/>
          <w:shd w:fill="FFFDED" w:color="auto" w:val="clear"/>
        </w:rPr>
        <w:t> </w:t>
      </w:r>
      <w:r>
        <w:rPr>
          <w:color w:val="000000"/>
          <w:shd w:fill="FFFDED" w:color="auto" w:val="clear"/>
        </w:rPr>
        <w:t>grants</w:t>
      </w:r>
      <w:r>
        <w:rPr>
          <w:color w:val="000000"/>
          <w:spacing w:val="-1"/>
          <w:shd w:fill="FFFDED" w:color="auto" w:val="clear"/>
        </w:rPr>
        <w:t> </w:t>
      </w:r>
      <w:r>
        <w:rPr>
          <w:color w:val="000000"/>
          <w:shd w:fill="FFFDED" w:color="auto" w:val="clear"/>
        </w:rPr>
        <w:t>fall</w:t>
      </w:r>
      <w:r>
        <w:rPr>
          <w:color w:val="000000"/>
          <w:spacing w:val="-4"/>
          <w:shd w:fill="FFFDED" w:color="auto" w:val="clear"/>
        </w:rPr>
        <w:t> </w:t>
      </w:r>
      <w:r>
        <w:rPr>
          <w:color w:val="000000"/>
          <w:shd w:fill="FFFDED" w:color="auto" w:val="clear"/>
        </w:rPr>
        <w:t>within</w:t>
      </w:r>
      <w:r>
        <w:rPr>
          <w:color w:val="000000"/>
          <w:spacing w:val="-2"/>
          <w:shd w:fill="FFFDED" w:color="auto" w:val="clear"/>
        </w:rPr>
        <w:t> </w:t>
      </w:r>
      <w:r>
        <w:rPr>
          <w:color w:val="000000"/>
          <w:shd w:fill="FFFDED" w:color="auto" w:val="clear"/>
        </w:rPr>
        <w:t>the</w:t>
      </w:r>
      <w:r>
        <w:rPr>
          <w:color w:val="000000"/>
          <w:spacing w:val="-2"/>
          <w:shd w:fill="FFFDED" w:color="auto" w:val="clear"/>
        </w:rPr>
        <w:t> </w:t>
      </w:r>
      <w:r>
        <w:rPr>
          <w:color w:val="000000"/>
          <w:shd w:fill="FFFDED" w:color="auto" w:val="clear"/>
        </w:rPr>
        <w:t>range</w:t>
      </w:r>
      <w:r>
        <w:rPr>
          <w:color w:val="000000"/>
          <w:spacing w:val="-2"/>
          <w:shd w:fill="FFFDED" w:color="auto" w:val="clear"/>
        </w:rPr>
        <w:t> </w:t>
      </w:r>
      <w:r>
        <w:rPr>
          <w:color w:val="000000"/>
          <w:shd w:fill="FFFDED" w:color="auto" w:val="clear"/>
        </w:rPr>
        <w:t>of</w:t>
      </w:r>
      <w:r>
        <w:rPr>
          <w:color w:val="000000"/>
          <w:spacing w:val="-4"/>
          <w:shd w:fill="FFFDED" w:color="auto" w:val="clear"/>
        </w:rPr>
        <w:t> </w:t>
      </w:r>
      <w:r>
        <w:rPr>
          <w:color w:val="000000"/>
          <w:shd w:fill="FFFDED" w:color="auto" w:val="clear"/>
        </w:rPr>
        <w:t>£2,000</w:t>
      </w:r>
      <w:r>
        <w:rPr>
          <w:color w:val="000000"/>
          <w:spacing w:val="-2"/>
          <w:shd w:fill="FFFDED" w:color="auto" w:val="clear"/>
        </w:rPr>
        <w:t> </w:t>
      </w:r>
      <w:r>
        <w:rPr>
          <w:color w:val="000000"/>
          <w:shd w:fill="FFFDED" w:color="auto" w:val="clear"/>
        </w:rPr>
        <w:t>to</w:t>
      </w:r>
      <w:r>
        <w:rPr>
          <w:color w:val="000000"/>
          <w:spacing w:val="-6"/>
          <w:shd w:fill="FFFDED" w:color="auto" w:val="clear"/>
        </w:rPr>
        <w:t> </w:t>
      </w:r>
      <w:r>
        <w:rPr>
          <w:color w:val="000000"/>
          <w:shd w:fill="FFFDED" w:color="auto" w:val="clear"/>
        </w:rPr>
        <w:t>£5,000).</w:t>
      </w:r>
      <w:r>
        <w:rPr>
          <w:color w:val="000000"/>
          <w:spacing w:val="-2"/>
          <w:shd w:fill="FFFDED" w:color="auto" w:val="clear"/>
        </w:rPr>
        <w:t> </w:t>
      </w:r>
      <w:r>
        <w:rPr>
          <w:color w:val="000000"/>
          <w:shd w:fill="FFFDED" w:color="auto" w:val="clear"/>
        </w:rPr>
        <w:t>Preference</w:t>
      </w:r>
      <w:r>
        <w:rPr>
          <w:color w:val="000000"/>
          <w:spacing w:val="-2"/>
          <w:shd w:fill="FFFDED" w:color="auto" w:val="clear"/>
        </w:rPr>
        <w:t> </w:t>
      </w:r>
      <w:r>
        <w:rPr>
          <w:color w:val="000000"/>
          <w:shd w:fill="FFFDED" w:color="auto" w:val="clear"/>
        </w:rPr>
        <w:t>is</w:t>
      </w:r>
      <w:r>
        <w:rPr>
          <w:color w:val="000000"/>
          <w:spacing w:val="-3"/>
          <w:shd w:fill="FFFDED" w:color="auto" w:val="clear"/>
        </w:rPr>
        <w:t> </w:t>
      </w:r>
      <w:r>
        <w:rPr>
          <w:color w:val="000000"/>
          <w:shd w:fill="FFFDED" w:color="auto" w:val="clear"/>
        </w:rPr>
        <w:t>given</w:t>
      </w:r>
      <w:r>
        <w:rPr>
          <w:color w:val="000000"/>
          <w:spacing w:val="-2"/>
          <w:shd w:fill="FFFDED" w:color="auto" w:val="clear"/>
        </w:rPr>
        <w:t> </w:t>
      </w:r>
      <w:r>
        <w:rPr>
          <w:color w:val="000000"/>
          <w:shd w:fill="FFFDED" w:color="auto" w:val="clear"/>
        </w:rPr>
        <w:t>to</w:t>
      </w:r>
      <w:r>
        <w:rPr>
          <w:color w:val="000000"/>
          <w:spacing w:val="-1"/>
          <w:shd w:fill="FFFDED" w:color="auto" w:val="clear"/>
        </w:rPr>
        <w:t> </w:t>
      </w:r>
      <w:r>
        <w:rPr>
          <w:color w:val="000000"/>
          <w:shd w:fill="FFFDED" w:color="auto" w:val="clear"/>
        </w:rPr>
        <w:t>specific</w:t>
      </w:r>
      <w:r>
        <w:rPr>
          <w:color w:val="000000"/>
          <w:spacing w:val="-5"/>
          <w:shd w:fill="FFFDED" w:color="auto" w:val="clear"/>
        </w:rPr>
        <w:t> </w:t>
      </w:r>
      <w:r>
        <w:rPr>
          <w:color w:val="000000"/>
          <w:shd w:fill="FFFDED" w:color="auto" w:val="clear"/>
        </w:rPr>
        <w:t>items</w:t>
      </w:r>
      <w:r>
        <w:rPr>
          <w:color w:val="000000"/>
        </w:rPr>
        <w:t> </w:t>
      </w:r>
      <w:r>
        <w:rPr>
          <w:color w:val="000000"/>
          <w:shd w:fill="FFFDED" w:color="auto" w:val="clear"/>
        </w:rPr>
        <w:t>of furniture and equipment (excluding office items) which the charity can fund in their entirety.</w:t>
      </w:r>
    </w:p>
    <w:p>
      <w:pPr>
        <w:pStyle w:val="BodyText"/>
        <w:spacing w:line="276" w:lineRule="auto" w:before="199"/>
        <w:ind w:left="100" w:right="111"/>
      </w:pPr>
      <w:r>
        <w:rPr>
          <w:color w:val="000000"/>
          <w:shd w:fill="FFFDED" w:color="auto" w:val="clear"/>
        </w:rPr>
        <w:t>Please bear in mind that the trustees prefer to use</w:t>
      </w:r>
      <w:r>
        <w:rPr>
          <w:color w:val="000000"/>
          <w:spacing w:val="-1"/>
          <w:shd w:fill="FFFDED" w:color="auto" w:val="clear"/>
        </w:rPr>
        <w:t> </w:t>
      </w:r>
      <w:r>
        <w:rPr>
          <w:color w:val="000000"/>
          <w:shd w:fill="FFFDED" w:color="auto" w:val="clear"/>
        </w:rPr>
        <w:t>the charity's funding to complete projects in</w:t>
      </w:r>
      <w:r>
        <w:rPr>
          <w:color w:val="000000"/>
        </w:rPr>
        <w:t> </w:t>
      </w:r>
      <w:r>
        <w:rPr>
          <w:color w:val="000000"/>
          <w:shd w:fill="FFFDED" w:color="auto" w:val="clear"/>
        </w:rPr>
        <w:t>order to maximise effectiveness and ensure grants are taken up as quickly as possible. This</w:t>
      </w:r>
      <w:r>
        <w:rPr>
          <w:color w:val="000000"/>
        </w:rPr>
        <w:t> </w:t>
      </w:r>
      <w:r>
        <w:rPr>
          <w:color w:val="000000"/>
          <w:shd w:fill="FFFDED" w:color="auto" w:val="clear"/>
        </w:rPr>
        <w:t>means</w:t>
      </w:r>
      <w:r>
        <w:rPr>
          <w:color w:val="000000"/>
          <w:spacing w:val="-2"/>
          <w:shd w:fill="FFFDED" w:color="auto" w:val="clear"/>
        </w:rPr>
        <w:t> </w:t>
      </w:r>
      <w:r>
        <w:rPr>
          <w:color w:val="000000"/>
          <w:shd w:fill="FFFDED" w:color="auto" w:val="clear"/>
        </w:rPr>
        <w:t>that</w:t>
      </w:r>
      <w:r>
        <w:rPr>
          <w:color w:val="000000"/>
          <w:spacing w:val="-4"/>
          <w:shd w:fill="FFFDED" w:color="auto" w:val="clear"/>
        </w:rPr>
        <w:t> </w:t>
      </w:r>
      <w:r>
        <w:rPr>
          <w:color w:val="000000"/>
          <w:shd w:fill="FFFDED" w:color="auto" w:val="clear"/>
        </w:rPr>
        <w:t>minibuses,</w:t>
      </w:r>
      <w:r>
        <w:rPr>
          <w:color w:val="000000"/>
          <w:spacing w:val="-4"/>
          <w:shd w:fill="FFFDED" w:color="auto" w:val="clear"/>
        </w:rPr>
        <w:t> </w:t>
      </w:r>
      <w:r>
        <w:rPr>
          <w:color w:val="000000"/>
          <w:shd w:fill="FFFDED" w:color="auto" w:val="clear"/>
        </w:rPr>
        <w:t>building</w:t>
      </w:r>
      <w:r>
        <w:rPr>
          <w:color w:val="000000"/>
          <w:spacing w:val="-2"/>
          <w:shd w:fill="FFFDED" w:color="auto" w:val="clear"/>
        </w:rPr>
        <w:t> </w:t>
      </w:r>
      <w:r>
        <w:rPr>
          <w:color w:val="000000"/>
          <w:shd w:fill="FFFDED" w:color="auto" w:val="clear"/>
        </w:rPr>
        <w:t>and</w:t>
      </w:r>
      <w:r>
        <w:rPr>
          <w:color w:val="000000"/>
          <w:spacing w:val="-2"/>
          <w:shd w:fill="FFFDED" w:color="auto" w:val="clear"/>
        </w:rPr>
        <w:t> </w:t>
      </w:r>
      <w:r>
        <w:rPr>
          <w:color w:val="000000"/>
          <w:shd w:fill="FFFDED" w:color="auto" w:val="clear"/>
        </w:rPr>
        <w:t>refurbishment</w:t>
      </w:r>
      <w:r>
        <w:rPr>
          <w:color w:val="000000"/>
          <w:spacing w:val="-4"/>
          <w:shd w:fill="FFFDED" w:color="auto" w:val="clear"/>
        </w:rPr>
        <w:t> </w:t>
      </w:r>
      <w:r>
        <w:rPr>
          <w:color w:val="000000"/>
          <w:shd w:fill="FFFDED" w:color="auto" w:val="clear"/>
        </w:rPr>
        <w:t>works</w:t>
      </w:r>
      <w:r>
        <w:rPr>
          <w:color w:val="000000"/>
          <w:spacing w:val="-2"/>
          <w:shd w:fill="FFFDED" w:color="auto" w:val="clear"/>
        </w:rPr>
        <w:t> </w:t>
      </w:r>
      <w:r>
        <w:rPr>
          <w:color w:val="000000"/>
          <w:shd w:fill="FFFDED" w:color="auto" w:val="clear"/>
        </w:rPr>
        <w:t>are</w:t>
      </w:r>
      <w:r>
        <w:rPr>
          <w:color w:val="000000"/>
          <w:spacing w:val="-2"/>
          <w:shd w:fill="FFFDED" w:color="auto" w:val="clear"/>
        </w:rPr>
        <w:t> </w:t>
      </w:r>
      <w:r>
        <w:rPr>
          <w:color w:val="000000"/>
          <w:shd w:fill="FFFDED" w:color="auto" w:val="clear"/>
        </w:rPr>
        <w:t>only</w:t>
      </w:r>
      <w:r>
        <w:rPr>
          <w:color w:val="000000"/>
          <w:spacing w:val="-2"/>
          <w:shd w:fill="FFFDED" w:color="auto" w:val="clear"/>
        </w:rPr>
        <w:t> </w:t>
      </w:r>
      <w:r>
        <w:rPr>
          <w:color w:val="000000"/>
          <w:shd w:fill="FFFDED" w:color="auto" w:val="clear"/>
        </w:rPr>
        <w:t>considered</w:t>
      </w:r>
      <w:r>
        <w:rPr>
          <w:color w:val="000000"/>
          <w:spacing w:val="-2"/>
          <w:shd w:fill="FFFDED" w:color="auto" w:val="clear"/>
        </w:rPr>
        <w:t> </w:t>
      </w:r>
      <w:r>
        <w:rPr>
          <w:color w:val="000000"/>
          <w:shd w:fill="FFFDED" w:color="auto" w:val="clear"/>
        </w:rPr>
        <w:t>in</w:t>
      </w:r>
      <w:r>
        <w:rPr>
          <w:color w:val="000000"/>
          <w:spacing w:val="-2"/>
          <w:shd w:fill="FFFDED" w:color="auto" w:val="clear"/>
        </w:rPr>
        <w:t> </w:t>
      </w:r>
      <w:r>
        <w:rPr>
          <w:color w:val="000000"/>
          <w:shd w:fill="FFFDED" w:color="auto" w:val="clear"/>
        </w:rPr>
        <w:t>the</w:t>
      </w:r>
      <w:r>
        <w:rPr>
          <w:color w:val="000000"/>
          <w:spacing w:val="-2"/>
          <w:shd w:fill="FFFDED" w:color="auto" w:val="clear"/>
        </w:rPr>
        <w:t> </w:t>
      </w:r>
      <w:r>
        <w:rPr>
          <w:color w:val="000000"/>
          <w:shd w:fill="FFFDED" w:color="auto" w:val="clear"/>
        </w:rPr>
        <w:t>final</w:t>
      </w:r>
      <w:r>
        <w:rPr>
          <w:color w:val="000000"/>
          <w:spacing w:val="-4"/>
          <w:shd w:fill="FFFDED" w:color="auto" w:val="clear"/>
        </w:rPr>
        <w:t> </w:t>
      </w:r>
      <w:r>
        <w:rPr>
          <w:color w:val="000000"/>
          <w:shd w:fill="FFFDED" w:color="auto" w:val="clear"/>
        </w:rPr>
        <w:t>stage</w:t>
      </w:r>
      <w:r>
        <w:rPr>
          <w:color w:val="000000"/>
          <w:spacing w:val="-4"/>
          <w:shd w:fill="FFFDED" w:color="auto" w:val="clear"/>
        </w:rPr>
        <w:t> </w:t>
      </w:r>
      <w:r>
        <w:rPr>
          <w:color w:val="000000"/>
          <w:shd w:fill="FFFDED" w:color="auto" w:val="clear"/>
        </w:rPr>
        <w:t>of</w:t>
      </w:r>
      <w:r>
        <w:rPr>
          <w:color w:val="000000"/>
        </w:rPr>
        <w:t> </w:t>
      </w:r>
      <w:r>
        <w:rPr>
          <w:color w:val="000000"/>
          <w:shd w:fill="FFFDED" w:color="auto" w:val="clear"/>
        </w:rPr>
        <w:t>the fundraising appeal. Please apply once you have a shortfall of £15,000 or less.</w:t>
      </w:r>
    </w:p>
    <w:p>
      <w:pPr>
        <w:spacing w:before="201"/>
        <w:ind w:left="100" w:right="0" w:firstLine="0"/>
        <w:jc w:val="left"/>
        <w:rPr>
          <w:sz w:val="24"/>
        </w:rPr>
      </w:pPr>
      <w:r>
        <w:rPr>
          <w:sz w:val="24"/>
        </w:rPr>
        <w:t>For</w:t>
      </w:r>
      <w:r>
        <w:rPr>
          <w:spacing w:val="-6"/>
          <w:sz w:val="24"/>
        </w:rPr>
        <w:t> </w:t>
      </w:r>
      <w:r>
        <w:rPr>
          <w:sz w:val="24"/>
        </w:rPr>
        <w:t>more</w:t>
      </w:r>
      <w:r>
        <w:rPr>
          <w:spacing w:val="-6"/>
          <w:sz w:val="24"/>
        </w:rPr>
        <w:t> </w:t>
      </w:r>
      <w:r>
        <w:rPr>
          <w:sz w:val="24"/>
        </w:rPr>
        <w:t>information:</w:t>
      </w:r>
      <w:r>
        <w:rPr>
          <w:spacing w:val="-5"/>
          <w:sz w:val="24"/>
        </w:rPr>
        <w:t> </w:t>
      </w:r>
      <w:hyperlink r:id="rId11">
        <w:r>
          <w:rPr>
            <w:color w:val="0000FF"/>
            <w:sz w:val="24"/>
            <w:u w:val="single" w:color="0000FF"/>
          </w:rPr>
          <w:t>http://www.percy-bilton-</w:t>
        </w:r>
        <w:r>
          <w:rPr>
            <w:color w:val="0000FF"/>
            <w:spacing w:val="-2"/>
            <w:sz w:val="24"/>
            <w:u w:val="single" w:color="0000FF"/>
          </w:rPr>
          <w:t>charity.org</w:t>
        </w:r>
      </w:hyperlink>
    </w:p>
    <w:p>
      <w:pPr>
        <w:pStyle w:val="Heading2"/>
        <w:spacing w:before="243"/>
      </w:pPr>
      <w:r>
        <w:rPr>
          <w:color w:val="1F7584"/>
        </w:rPr>
        <w:t>The</w:t>
      </w:r>
      <w:r>
        <w:rPr>
          <w:color w:val="1F7584"/>
          <w:spacing w:val="-3"/>
        </w:rPr>
        <w:t> </w:t>
      </w:r>
      <w:r>
        <w:rPr>
          <w:color w:val="1F7584"/>
        </w:rPr>
        <w:t>Bernard</w:t>
      </w:r>
      <w:r>
        <w:rPr>
          <w:color w:val="1F7584"/>
          <w:spacing w:val="-1"/>
        </w:rPr>
        <w:t> </w:t>
      </w:r>
      <w:r>
        <w:rPr>
          <w:color w:val="1F7584"/>
        </w:rPr>
        <w:t>Sunley</w:t>
      </w:r>
      <w:r>
        <w:rPr>
          <w:color w:val="1F7584"/>
          <w:spacing w:val="-1"/>
        </w:rPr>
        <w:t> </w:t>
      </w:r>
      <w:r>
        <w:rPr>
          <w:color w:val="1F7584"/>
        </w:rPr>
        <w:t>Charitable</w:t>
      </w:r>
      <w:r>
        <w:rPr>
          <w:color w:val="1F7584"/>
          <w:spacing w:val="-1"/>
        </w:rPr>
        <w:t> </w:t>
      </w:r>
      <w:r>
        <w:rPr>
          <w:color w:val="1F7584"/>
          <w:spacing w:val="-2"/>
        </w:rPr>
        <w:t>Foundation</w:t>
      </w:r>
    </w:p>
    <w:p>
      <w:pPr>
        <w:pStyle w:val="BodyText"/>
        <w:spacing w:line="276" w:lineRule="auto" w:before="41"/>
        <w:ind w:left="100" w:right="111"/>
      </w:pPr>
      <w:r>
        <w:rPr/>
        <w:t>Offering one-off grants for capital projects, i.e. new buildings, major refurbishments, transport and</w:t>
      </w:r>
      <w:r>
        <w:rPr>
          <w:spacing w:val="-2"/>
        </w:rPr>
        <w:t> </w:t>
      </w:r>
      <w:r>
        <w:rPr/>
        <w:t>equipment.</w:t>
      </w:r>
      <w:r>
        <w:rPr>
          <w:spacing w:val="-4"/>
        </w:rPr>
        <w:t> </w:t>
      </w:r>
      <w:r>
        <w:rPr/>
        <w:t>Rented</w:t>
      </w:r>
      <w:r>
        <w:rPr>
          <w:spacing w:val="-4"/>
        </w:rPr>
        <w:t> </w:t>
      </w:r>
      <w:r>
        <w:rPr/>
        <w:t>premises</w:t>
      </w:r>
      <w:r>
        <w:rPr>
          <w:spacing w:val="-2"/>
        </w:rPr>
        <w:t> </w:t>
      </w:r>
      <w:r>
        <w:rPr/>
        <w:t>are</w:t>
      </w:r>
      <w:r>
        <w:rPr>
          <w:spacing w:val="-4"/>
        </w:rPr>
        <w:t> </w:t>
      </w:r>
      <w:r>
        <w:rPr/>
        <w:t>expected</w:t>
      </w:r>
      <w:r>
        <w:rPr>
          <w:spacing w:val="-4"/>
        </w:rPr>
        <w:t> </w:t>
      </w:r>
      <w:r>
        <w:rPr/>
        <w:t>to</w:t>
      </w:r>
      <w:r>
        <w:rPr>
          <w:spacing w:val="-2"/>
        </w:rPr>
        <w:t> </w:t>
      </w:r>
      <w:r>
        <w:rPr/>
        <w:t>have</w:t>
      </w:r>
      <w:r>
        <w:rPr>
          <w:spacing w:val="-2"/>
        </w:rPr>
        <w:t> </w:t>
      </w:r>
      <w:r>
        <w:rPr/>
        <w:t>a</w:t>
      </w:r>
      <w:r>
        <w:rPr>
          <w:spacing w:val="-1"/>
        </w:rPr>
        <w:t> </w:t>
      </w:r>
      <w:r>
        <w:rPr/>
        <w:t>lease</w:t>
      </w:r>
      <w:r>
        <w:rPr>
          <w:spacing w:val="-4"/>
        </w:rPr>
        <w:t> </w:t>
      </w:r>
      <w:r>
        <w:rPr/>
        <w:t>of</w:t>
      </w:r>
      <w:r>
        <w:rPr>
          <w:spacing w:val="-2"/>
        </w:rPr>
        <w:t> </w:t>
      </w:r>
      <w:r>
        <w:rPr/>
        <w:t>at</w:t>
      </w:r>
      <w:r>
        <w:rPr>
          <w:spacing w:val="-4"/>
        </w:rPr>
        <w:t> </w:t>
      </w:r>
      <w:r>
        <w:rPr/>
        <w:t>least</w:t>
      </w:r>
      <w:r>
        <w:rPr>
          <w:spacing w:val="-4"/>
        </w:rPr>
        <w:t> </w:t>
      </w:r>
      <w:r>
        <w:rPr/>
        <w:t>10</w:t>
      </w:r>
      <w:r>
        <w:rPr>
          <w:spacing w:val="-2"/>
        </w:rPr>
        <w:t> </w:t>
      </w:r>
      <w:r>
        <w:rPr/>
        <w:t>years.</w:t>
      </w:r>
      <w:r>
        <w:rPr>
          <w:spacing w:val="-2"/>
        </w:rPr>
        <w:t> </w:t>
      </w:r>
      <w:r>
        <w:rPr/>
        <w:t>Applications for transport should be for new, not used, vehicles. Applications for equipment should be for single, high cost (£5,000 and over), durable items (for exclusions, see website linked below).</w:t>
      </w:r>
    </w:p>
    <w:p>
      <w:pPr>
        <w:pStyle w:val="BodyText"/>
        <w:spacing w:line="266" w:lineRule="exact"/>
        <w:ind w:left="100"/>
      </w:pPr>
      <w:r>
        <w:rPr/>
        <w:t>Where</w:t>
      </w:r>
      <w:r>
        <w:rPr>
          <w:spacing w:val="-1"/>
        </w:rPr>
        <w:t> </w:t>
      </w:r>
      <w:r>
        <w:rPr/>
        <w:t>grants</w:t>
      </w:r>
      <w:r>
        <w:rPr>
          <w:spacing w:val="-4"/>
        </w:rPr>
        <w:t> </w:t>
      </w:r>
      <w:r>
        <w:rPr/>
        <w:t>are</w:t>
      </w:r>
      <w:r>
        <w:rPr>
          <w:spacing w:val="-1"/>
        </w:rPr>
        <w:t> </w:t>
      </w:r>
      <w:r>
        <w:rPr/>
        <w:t>made,</w:t>
      </w:r>
      <w:r>
        <w:rPr>
          <w:spacing w:val="-2"/>
        </w:rPr>
        <w:t> </w:t>
      </w:r>
      <w:r>
        <w:rPr/>
        <w:t>the</w:t>
      </w:r>
      <w:r>
        <w:rPr>
          <w:spacing w:val="-2"/>
        </w:rPr>
        <w:t> </w:t>
      </w:r>
      <w:r>
        <w:rPr/>
        <w:t>projects</w:t>
      </w:r>
      <w:r>
        <w:rPr>
          <w:spacing w:val="-3"/>
        </w:rPr>
        <w:t> </w:t>
      </w:r>
      <w:r>
        <w:rPr/>
        <w:t>are</w:t>
      </w:r>
      <w:r>
        <w:rPr>
          <w:spacing w:val="-2"/>
        </w:rPr>
        <w:t> </w:t>
      </w:r>
      <w:r>
        <w:rPr/>
        <w:t>expected</w:t>
      </w:r>
      <w:r>
        <w:rPr>
          <w:spacing w:val="-4"/>
        </w:rPr>
        <w:t> </w:t>
      </w:r>
      <w:r>
        <w:rPr/>
        <w:t>to</w:t>
      </w:r>
      <w:r>
        <w:rPr>
          <w:spacing w:val="-1"/>
        </w:rPr>
        <w:t> </w:t>
      </w:r>
      <w:r>
        <w:rPr/>
        <w:t>be</w:t>
      </w:r>
      <w:r>
        <w:rPr>
          <w:spacing w:val="-2"/>
        </w:rPr>
        <w:t> </w:t>
      </w:r>
      <w:r>
        <w:rPr/>
        <w:t>self-financing</w:t>
      </w:r>
      <w:r>
        <w:rPr>
          <w:spacing w:val="-1"/>
        </w:rPr>
        <w:t> </w:t>
      </w:r>
      <w:r>
        <w:rPr>
          <w:spacing w:val="-2"/>
        </w:rPr>
        <w:t>thereafter.</w:t>
      </w:r>
    </w:p>
    <w:p>
      <w:pPr>
        <w:pStyle w:val="BodyText"/>
        <w:spacing w:before="4"/>
        <w:rPr>
          <w:sz w:val="28"/>
        </w:rPr>
      </w:pPr>
    </w:p>
    <w:p>
      <w:pPr>
        <w:spacing w:before="0"/>
        <w:ind w:left="100" w:right="0" w:firstLine="0"/>
        <w:jc w:val="left"/>
        <w:rPr>
          <w:sz w:val="24"/>
        </w:rPr>
      </w:pPr>
      <w:r>
        <w:rPr>
          <w:sz w:val="24"/>
        </w:rPr>
        <w:t>For</w:t>
      </w:r>
      <w:r>
        <w:rPr>
          <w:spacing w:val="-2"/>
          <w:sz w:val="24"/>
        </w:rPr>
        <w:t> </w:t>
      </w:r>
      <w:r>
        <w:rPr>
          <w:sz w:val="24"/>
        </w:rPr>
        <w:t>more</w:t>
      </w:r>
      <w:r>
        <w:rPr>
          <w:spacing w:val="-2"/>
          <w:sz w:val="24"/>
        </w:rPr>
        <w:t> </w:t>
      </w:r>
      <w:r>
        <w:rPr>
          <w:sz w:val="24"/>
        </w:rPr>
        <w:t>information:</w:t>
      </w:r>
      <w:r>
        <w:rPr>
          <w:spacing w:val="-1"/>
          <w:sz w:val="24"/>
        </w:rPr>
        <w:t> </w:t>
      </w:r>
      <w:hyperlink r:id="rId12">
        <w:r>
          <w:rPr>
            <w:color w:val="0000FF"/>
            <w:spacing w:val="-2"/>
            <w:sz w:val="24"/>
            <w:u w:val="single" w:color="0000FF"/>
          </w:rPr>
          <w:t>http://www.bernardsunley.org/index.html</w:t>
        </w:r>
      </w:hyperlink>
    </w:p>
    <w:p>
      <w:pPr>
        <w:pStyle w:val="Heading1"/>
        <w:spacing w:before="244"/>
      </w:pPr>
      <w:r>
        <w:rPr>
          <w:color w:val="BDD63A"/>
        </w:rPr>
        <w:t>Small-scale</w:t>
      </w:r>
      <w:r>
        <w:rPr>
          <w:color w:val="BDD63A"/>
          <w:spacing w:val="-5"/>
        </w:rPr>
        <w:t> </w:t>
      </w:r>
      <w:r>
        <w:rPr>
          <w:color w:val="BDD63A"/>
        </w:rPr>
        <w:t>Capital</w:t>
      </w:r>
      <w:r>
        <w:rPr>
          <w:color w:val="BDD63A"/>
          <w:spacing w:val="-5"/>
        </w:rPr>
        <w:t> </w:t>
      </w:r>
      <w:r>
        <w:rPr>
          <w:color w:val="BDD63A"/>
          <w:spacing w:val="-2"/>
        </w:rPr>
        <w:t>Funding</w:t>
      </w:r>
    </w:p>
    <w:p>
      <w:pPr>
        <w:pStyle w:val="BodyText"/>
        <w:spacing w:before="8"/>
        <w:rPr>
          <w:b/>
          <w:sz w:val="31"/>
        </w:rPr>
      </w:pPr>
    </w:p>
    <w:p>
      <w:pPr>
        <w:pStyle w:val="Heading2"/>
      </w:pPr>
      <w:r>
        <w:rPr>
          <w:color w:val="1F7584"/>
        </w:rPr>
        <w:t>Reaching</w:t>
      </w:r>
      <w:r>
        <w:rPr>
          <w:color w:val="1F7584"/>
          <w:spacing w:val="-3"/>
        </w:rPr>
        <w:t> </w:t>
      </w:r>
      <w:r>
        <w:rPr>
          <w:color w:val="1F7584"/>
        </w:rPr>
        <w:t>Communities</w:t>
      </w:r>
      <w:r>
        <w:rPr>
          <w:color w:val="1F7584"/>
          <w:spacing w:val="-3"/>
        </w:rPr>
        <w:t> </w:t>
      </w:r>
      <w:r>
        <w:rPr>
          <w:color w:val="1F7584"/>
          <w:spacing w:val="-2"/>
        </w:rPr>
        <w:t>England</w:t>
      </w:r>
    </w:p>
    <w:p>
      <w:pPr>
        <w:pStyle w:val="BodyText"/>
        <w:spacing w:line="276" w:lineRule="auto" w:before="41"/>
        <w:ind w:left="100"/>
      </w:pPr>
      <w:r>
        <w:rPr/>
        <w:t>Flexible</w:t>
      </w:r>
      <w:r>
        <w:rPr>
          <w:spacing w:val="-2"/>
        </w:rPr>
        <w:t> </w:t>
      </w:r>
      <w:r>
        <w:rPr/>
        <w:t>funding</w:t>
      </w:r>
      <w:r>
        <w:rPr>
          <w:spacing w:val="-4"/>
        </w:rPr>
        <w:t> </w:t>
      </w:r>
      <w:r>
        <w:rPr/>
        <w:t>over</w:t>
      </w:r>
      <w:r>
        <w:rPr>
          <w:spacing w:val="-2"/>
        </w:rPr>
        <w:t> </w:t>
      </w:r>
      <w:r>
        <w:rPr/>
        <w:t>£10,000</w:t>
      </w:r>
      <w:r>
        <w:rPr>
          <w:spacing w:val="-2"/>
        </w:rPr>
        <w:t> </w:t>
      </w:r>
      <w:r>
        <w:rPr/>
        <w:t>for</w:t>
      </w:r>
      <w:r>
        <w:rPr>
          <w:spacing w:val="-2"/>
        </w:rPr>
        <w:t> </w:t>
      </w:r>
      <w:r>
        <w:rPr/>
        <w:t>up</w:t>
      </w:r>
      <w:r>
        <w:rPr>
          <w:spacing w:val="-4"/>
        </w:rPr>
        <w:t> </w:t>
      </w:r>
      <w:r>
        <w:rPr/>
        <w:t>to</w:t>
      </w:r>
      <w:r>
        <w:rPr>
          <w:spacing w:val="-2"/>
        </w:rPr>
        <w:t> </w:t>
      </w:r>
      <w:r>
        <w:rPr/>
        <w:t>five</w:t>
      </w:r>
      <w:r>
        <w:rPr>
          <w:spacing w:val="-4"/>
        </w:rPr>
        <w:t> </w:t>
      </w:r>
      <w:r>
        <w:rPr/>
        <w:t>years</w:t>
      </w:r>
      <w:r>
        <w:rPr>
          <w:spacing w:val="-4"/>
        </w:rPr>
        <w:t> </w:t>
      </w:r>
      <w:r>
        <w:rPr/>
        <w:t>to</w:t>
      </w:r>
      <w:r>
        <w:rPr>
          <w:spacing w:val="-4"/>
        </w:rPr>
        <w:t> </w:t>
      </w:r>
      <w:r>
        <w:rPr/>
        <w:t>organisations</w:t>
      </w:r>
      <w:r>
        <w:rPr>
          <w:spacing w:val="-4"/>
        </w:rPr>
        <w:t> </w:t>
      </w:r>
      <w:r>
        <w:rPr/>
        <w:t>in</w:t>
      </w:r>
      <w:r>
        <w:rPr>
          <w:spacing w:val="-2"/>
        </w:rPr>
        <w:t> </w:t>
      </w:r>
      <w:r>
        <w:rPr/>
        <w:t>England</w:t>
      </w:r>
      <w:r>
        <w:rPr>
          <w:spacing w:val="-4"/>
        </w:rPr>
        <w:t> </w:t>
      </w:r>
      <w:r>
        <w:rPr/>
        <w:t>who</w:t>
      </w:r>
      <w:r>
        <w:rPr>
          <w:spacing w:val="-2"/>
        </w:rPr>
        <w:t> </w:t>
      </w:r>
      <w:r>
        <w:rPr/>
        <w:t>want</w:t>
      </w:r>
      <w:r>
        <w:rPr>
          <w:spacing w:val="-2"/>
        </w:rPr>
        <w:t> </w:t>
      </w:r>
      <w:r>
        <w:rPr/>
        <w:t>to</w:t>
      </w:r>
      <w:r>
        <w:rPr>
          <w:spacing w:val="-2"/>
        </w:rPr>
        <w:t> </w:t>
      </w:r>
      <w:r>
        <w:rPr/>
        <w:t>take action on the issues that matter to people and communities.</w:t>
      </w:r>
    </w:p>
    <w:p>
      <w:pPr>
        <w:spacing w:line="276" w:lineRule="auto" w:before="200"/>
        <w:ind w:left="100" w:right="152" w:firstLine="0"/>
        <w:jc w:val="left"/>
        <w:rPr>
          <w:sz w:val="24"/>
        </w:rPr>
      </w:pPr>
      <w:r>
        <w:rPr>
          <w:sz w:val="24"/>
        </w:rPr>
        <w:t>For</w:t>
      </w:r>
      <w:r>
        <w:rPr>
          <w:spacing w:val="-10"/>
          <w:sz w:val="24"/>
        </w:rPr>
        <w:t> </w:t>
      </w:r>
      <w:r>
        <w:rPr>
          <w:sz w:val="24"/>
        </w:rPr>
        <w:t>more</w:t>
      </w:r>
      <w:r>
        <w:rPr>
          <w:spacing w:val="-11"/>
          <w:sz w:val="24"/>
        </w:rPr>
        <w:t> </w:t>
      </w:r>
      <w:r>
        <w:rPr>
          <w:sz w:val="24"/>
        </w:rPr>
        <w:t>information:</w:t>
      </w:r>
      <w:r>
        <w:rPr>
          <w:spacing w:val="-10"/>
          <w:sz w:val="24"/>
        </w:rPr>
        <w:t> </w:t>
      </w:r>
      <w:hyperlink r:id="rId13">
        <w:r>
          <w:rPr>
            <w:color w:val="0000FF"/>
            <w:sz w:val="24"/>
            <w:u w:val="single" w:color="0000FF"/>
          </w:rPr>
          <w:t>https://www.tnlcommunityfund.org.uk/funding/programmes/reaching-</w:t>
        </w:r>
      </w:hyperlink>
      <w:r>
        <w:rPr>
          <w:color w:val="0000FF"/>
          <w:sz w:val="24"/>
        </w:rPr>
        <w:t> </w:t>
      </w:r>
      <w:hyperlink r:id="rId13">
        <w:r>
          <w:rPr>
            <w:color w:val="0000FF"/>
            <w:spacing w:val="-2"/>
            <w:sz w:val="24"/>
            <w:u w:val="single" w:color="0000FF"/>
          </w:rPr>
          <w:t>communities-england#section-1</w:t>
        </w:r>
      </w:hyperlink>
    </w:p>
    <w:p>
      <w:pPr>
        <w:spacing w:after="0" w:line="276" w:lineRule="auto"/>
        <w:jc w:val="left"/>
        <w:rPr>
          <w:sz w:val="24"/>
        </w:rPr>
        <w:sectPr>
          <w:pgSz w:w="11910" w:h="16840"/>
          <w:pgMar w:header="390" w:footer="1410" w:top="2000" w:bottom="1600" w:left="1340" w:right="1360"/>
        </w:sectPr>
      </w:pPr>
    </w:p>
    <w:p>
      <w:pPr>
        <w:pStyle w:val="BodyText"/>
        <w:spacing w:before="6"/>
        <w:rPr>
          <w:sz w:val="29"/>
        </w:rPr>
      </w:pPr>
    </w:p>
    <w:p>
      <w:pPr>
        <w:pStyle w:val="Heading2"/>
        <w:spacing w:before="100"/>
      </w:pPr>
      <w:r>
        <w:rPr>
          <w:color w:val="1F7584"/>
        </w:rPr>
        <w:t>B&amp;Q</w:t>
      </w:r>
      <w:r>
        <w:rPr>
          <w:color w:val="1F7584"/>
          <w:spacing w:val="-2"/>
        </w:rPr>
        <w:t> </w:t>
      </w:r>
      <w:r>
        <w:rPr>
          <w:color w:val="1F7584"/>
        </w:rPr>
        <w:t>Community</w:t>
      </w:r>
      <w:r>
        <w:rPr>
          <w:color w:val="1F7584"/>
          <w:spacing w:val="-1"/>
        </w:rPr>
        <w:t> </w:t>
      </w:r>
      <w:r>
        <w:rPr>
          <w:color w:val="1F7584"/>
        </w:rPr>
        <w:t>re-</w:t>
      </w:r>
      <w:r>
        <w:rPr>
          <w:color w:val="1F7584"/>
          <w:spacing w:val="-5"/>
        </w:rPr>
        <w:t>use</w:t>
      </w:r>
    </w:p>
    <w:p>
      <w:pPr>
        <w:pStyle w:val="BodyText"/>
        <w:spacing w:line="276" w:lineRule="auto" w:before="43"/>
        <w:ind w:left="100" w:right="111"/>
      </w:pPr>
      <w:r>
        <w:rPr/>
        <w:t>B&amp;Q stores have been donating unsellable materials and products to their local community groups</w:t>
      </w:r>
      <w:r>
        <w:rPr>
          <w:spacing w:val="-2"/>
        </w:rPr>
        <w:t> </w:t>
      </w:r>
      <w:r>
        <w:rPr/>
        <w:t>for</w:t>
      </w:r>
      <w:r>
        <w:rPr>
          <w:spacing w:val="-4"/>
        </w:rPr>
        <w:t> </w:t>
      </w:r>
      <w:r>
        <w:rPr/>
        <w:t>many</w:t>
      </w:r>
      <w:r>
        <w:rPr>
          <w:spacing w:val="-2"/>
        </w:rPr>
        <w:t> </w:t>
      </w:r>
      <w:r>
        <w:rPr/>
        <w:t>years.</w:t>
      </w:r>
      <w:r>
        <w:rPr>
          <w:spacing w:val="-2"/>
        </w:rPr>
        <w:t> </w:t>
      </w:r>
      <w:r>
        <w:rPr/>
        <w:t>It's</w:t>
      </w:r>
      <w:r>
        <w:rPr>
          <w:spacing w:val="-2"/>
        </w:rPr>
        <w:t> </w:t>
      </w:r>
      <w:r>
        <w:rPr/>
        <w:t>a</w:t>
      </w:r>
      <w:r>
        <w:rPr>
          <w:spacing w:val="-2"/>
        </w:rPr>
        <w:t> </w:t>
      </w:r>
      <w:r>
        <w:rPr/>
        <w:t>great</w:t>
      </w:r>
      <w:r>
        <w:rPr>
          <w:spacing w:val="-4"/>
        </w:rPr>
        <w:t> </w:t>
      </w:r>
      <w:r>
        <w:rPr/>
        <w:t>way</w:t>
      </w:r>
      <w:r>
        <w:rPr>
          <w:spacing w:val="-2"/>
        </w:rPr>
        <w:t> </w:t>
      </w:r>
      <w:r>
        <w:rPr/>
        <w:t>to</w:t>
      </w:r>
      <w:r>
        <w:rPr>
          <w:spacing w:val="-2"/>
        </w:rPr>
        <w:t> </w:t>
      </w:r>
      <w:r>
        <w:rPr/>
        <w:t>reduce</w:t>
      </w:r>
      <w:r>
        <w:rPr>
          <w:spacing w:val="-4"/>
        </w:rPr>
        <w:t> </w:t>
      </w:r>
      <w:r>
        <w:rPr/>
        <w:t>waste</w:t>
      </w:r>
      <w:r>
        <w:rPr>
          <w:spacing w:val="-2"/>
        </w:rPr>
        <w:t> </w:t>
      </w:r>
      <w:r>
        <w:rPr/>
        <w:t>whilst</w:t>
      </w:r>
      <w:r>
        <w:rPr>
          <w:spacing w:val="-4"/>
        </w:rPr>
        <w:t> </w:t>
      </w:r>
      <w:r>
        <w:rPr/>
        <w:t>helping</w:t>
      </w:r>
      <w:r>
        <w:rPr>
          <w:spacing w:val="-2"/>
        </w:rPr>
        <w:t> </w:t>
      </w:r>
      <w:r>
        <w:rPr/>
        <w:t>out</w:t>
      </w:r>
      <w:r>
        <w:rPr>
          <w:spacing w:val="-2"/>
        </w:rPr>
        <w:t> </w:t>
      </w:r>
      <w:r>
        <w:rPr/>
        <w:t>the</w:t>
      </w:r>
      <w:r>
        <w:rPr>
          <w:spacing w:val="-4"/>
        </w:rPr>
        <w:t> </w:t>
      </w:r>
      <w:r>
        <w:rPr/>
        <w:t>community. Some of this capital can be small but it will allow organisations to gain materials and products for free that have not been fully used or are completely new to reduce refurbishment costs.</w:t>
      </w:r>
    </w:p>
    <w:p>
      <w:pPr>
        <w:spacing w:before="199"/>
        <w:ind w:left="100" w:right="0" w:firstLine="0"/>
        <w:jc w:val="left"/>
        <w:rPr>
          <w:sz w:val="24"/>
        </w:rPr>
      </w:pPr>
      <w:r>
        <w:rPr>
          <w:sz w:val="24"/>
        </w:rPr>
        <w:t>For</w:t>
      </w:r>
      <w:r>
        <w:rPr>
          <w:spacing w:val="-7"/>
          <w:sz w:val="24"/>
        </w:rPr>
        <w:t> </w:t>
      </w:r>
      <w:r>
        <w:rPr>
          <w:sz w:val="24"/>
        </w:rPr>
        <w:t>more</w:t>
      </w:r>
      <w:r>
        <w:rPr>
          <w:spacing w:val="-8"/>
          <w:sz w:val="24"/>
        </w:rPr>
        <w:t> </w:t>
      </w:r>
      <w:r>
        <w:rPr>
          <w:sz w:val="24"/>
        </w:rPr>
        <w:t>information:</w:t>
      </w:r>
      <w:r>
        <w:rPr>
          <w:spacing w:val="-6"/>
          <w:sz w:val="24"/>
        </w:rPr>
        <w:t> </w:t>
      </w:r>
      <w:hyperlink r:id="rId14">
        <w:r>
          <w:rPr>
            <w:color w:val="0000FF"/>
            <w:sz w:val="24"/>
            <w:u w:val="single" w:color="0000FF"/>
          </w:rPr>
          <w:t>https://www.diy.com/corporate/community/waste-</w:t>
        </w:r>
        <w:r>
          <w:rPr>
            <w:color w:val="0000FF"/>
            <w:spacing w:val="-2"/>
            <w:sz w:val="24"/>
            <w:u w:val="single" w:color="0000FF"/>
          </w:rPr>
          <w:t>donation/</w:t>
        </w:r>
      </w:hyperlink>
    </w:p>
    <w:p>
      <w:pPr>
        <w:pStyle w:val="Heading1"/>
        <w:spacing w:before="244"/>
      </w:pPr>
      <w:r>
        <w:rPr>
          <w:color w:val="BDD63A"/>
        </w:rPr>
        <w:t>Arts,</w:t>
      </w:r>
      <w:r>
        <w:rPr>
          <w:color w:val="BDD63A"/>
          <w:spacing w:val="-3"/>
        </w:rPr>
        <w:t> </w:t>
      </w:r>
      <w:r>
        <w:rPr>
          <w:color w:val="BDD63A"/>
        </w:rPr>
        <w:t>Culture</w:t>
      </w:r>
      <w:r>
        <w:rPr>
          <w:color w:val="BDD63A"/>
          <w:spacing w:val="-2"/>
        </w:rPr>
        <w:t> </w:t>
      </w:r>
      <w:r>
        <w:rPr>
          <w:color w:val="BDD63A"/>
        </w:rPr>
        <w:t>and</w:t>
      </w:r>
      <w:r>
        <w:rPr>
          <w:color w:val="BDD63A"/>
          <w:spacing w:val="-8"/>
        </w:rPr>
        <w:t> </w:t>
      </w:r>
      <w:r>
        <w:rPr>
          <w:color w:val="BDD63A"/>
          <w:spacing w:val="-2"/>
        </w:rPr>
        <w:t>Heritage</w:t>
      </w:r>
    </w:p>
    <w:p>
      <w:pPr>
        <w:pStyle w:val="BodyText"/>
        <w:spacing w:before="8"/>
        <w:rPr>
          <w:b/>
          <w:sz w:val="31"/>
        </w:rPr>
      </w:pPr>
    </w:p>
    <w:p>
      <w:pPr>
        <w:pStyle w:val="Heading2"/>
        <w:spacing w:before="1"/>
      </w:pPr>
      <w:r>
        <w:rPr>
          <w:color w:val="1F7584"/>
        </w:rPr>
        <w:t>The</w:t>
      </w:r>
      <w:r>
        <w:rPr>
          <w:color w:val="1F7584"/>
          <w:spacing w:val="-5"/>
        </w:rPr>
        <w:t> </w:t>
      </w:r>
      <w:r>
        <w:rPr>
          <w:color w:val="1F7584"/>
        </w:rPr>
        <w:t>Arts</w:t>
      </w:r>
      <w:r>
        <w:rPr>
          <w:color w:val="1F7584"/>
          <w:spacing w:val="-1"/>
        </w:rPr>
        <w:t> </w:t>
      </w:r>
      <w:r>
        <w:rPr>
          <w:color w:val="1F7584"/>
        </w:rPr>
        <w:t>Council</w:t>
      </w:r>
      <w:r>
        <w:rPr>
          <w:color w:val="1F7584"/>
          <w:spacing w:val="-2"/>
        </w:rPr>
        <w:t> England</w:t>
      </w:r>
    </w:p>
    <w:p>
      <w:pPr>
        <w:pStyle w:val="BodyText"/>
        <w:spacing w:line="276" w:lineRule="auto" w:before="40"/>
        <w:ind w:left="100"/>
      </w:pPr>
      <w:r>
        <w:rPr/>
        <w:t>National Lottery Project Grants is their new open access programme for arts, museums and libraries</w:t>
      </w:r>
      <w:r>
        <w:rPr>
          <w:spacing w:val="-2"/>
        </w:rPr>
        <w:t> </w:t>
      </w:r>
      <w:r>
        <w:rPr/>
        <w:t>projects.</w:t>
      </w:r>
      <w:r>
        <w:rPr>
          <w:spacing w:val="-5"/>
        </w:rPr>
        <w:t> </w:t>
      </w:r>
      <w:r>
        <w:rPr/>
        <w:t>The</w:t>
      </w:r>
      <w:r>
        <w:rPr>
          <w:spacing w:val="-3"/>
        </w:rPr>
        <w:t> </w:t>
      </w:r>
      <w:r>
        <w:rPr/>
        <w:t>fund</w:t>
      </w:r>
      <w:r>
        <w:rPr>
          <w:spacing w:val="-3"/>
        </w:rPr>
        <w:t> </w:t>
      </w:r>
      <w:r>
        <w:rPr/>
        <w:t>will</w:t>
      </w:r>
      <w:r>
        <w:rPr>
          <w:spacing w:val="-3"/>
        </w:rPr>
        <w:t> </w:t>
      </w:r>
      <w:r>
        <w:rPr/>
        <w:t>support</w:t>
      </w:r>
      <w:r>
        <w:rPr>
          <w:spacing w:val="-3"/>
        </w:rPr>
        <w:t> </w:t>
      </w:r>
      <w:r>
        <w:rPr/>
        <w:t>thousands</w:t>
      </w:r>
      <w:r>
        <w:rPr>
          <w:spacing w:val="-5"/>
        </w:rPr>
        <w:t> </w:t>
      </w:r>
      <w:r>
        <w:rPr/>
        <w:t>of</w:t>
      </w:r>
      <w:r>
        <w:rPr>
          <w:spacing w:val="-3"/>
        </w:rPr>
        <w:t> </w:t>
      </w:r>
      <w:r>
        <w:rPr/>
        <w:t>individual</w:t>
      </w:r>
      <w:r>
        <w:rPr>
          <w:spacing w:val="-5"/>
        </w:rPr>
        <w:t> </w:t>
      </w:r>
      <w:r>
        <w:rPr/>
        <w:t>artists,</w:t>
      </w:r>
      <w:r>
        <w:rPr>
          <w:spacing w:val="-2"/>
        </w:rPr>
        <w:t> </w:t>
      </w:r>
      <w:r>
        <w:rPr/>
        <w:t>community</w:t>
      </w:r>
      <w:r>
        <w:rPr>
          <w:spacing w:val="-3"/>
        </w:rPr>
        <w:t> </w:t>
      </w:r>
      <w:r>
        <w:rPr/>
        <w:t>and</w:t>
      </w:r>
      <w:r>
        <w:rPr>
          <w:spacing w:val="-2"/>
        </w:rPr>
        <w:t> </w:t>
      </w:r>
      <w:r>
        <w:rPr/>
        <w:t>cultural organisations. Included in the community and cultural organisations they welcome capital applications as long as they link to the arts.</w:t>
      </w:r>
    </w:p>
    <w:p>
      <w:pPr>
        <w:spacing w:before="202"/>
        <w:ind w:left="100" w:right="0" w:firstLine="0"/>
        <w:jc w:val="left"/>
        <w:rPr>
          <w:sz w:val="24"/>
        </w:rPr>
      </w:pPr>
      <w:r>
        <w:rPr>
          <w:sz w:val="24"/>
        </w:rPr>
        <w:t>For</w:t>
      </w:r>
      <w:r>
        <w:rPr>
          <w:spacing w:val="-2"/>
          <w:sz w:val="24"/>
        </w:rPr>
        <w:t> </w:t>
      </w:r>
      <w:r>
        <w:rPr>
          <w:sz w:val="24"/>
        </w:rPr>
        <w:t>more</w:t>
      </w:r>
      <w:r>
        <w:rPr>
          <w:spacing w:val="-2"/>
          <w:sz w:val="24"/>
        </w:rPr>
        <w:t> </w:t>
      </w:r>
      <w:r>
        <w:rPr>
          <w:sz w:val="24"/>
        </w:rPr>
        <w:t>information:</w:t>
      </w:r>
      <w:r>
        <w:rPr>
          <w:spacing w:val="-1"/>
          <w:sz w:val="24"/>
        </w:rPr>
        <w:t> </w:t>
      </w:r>
      <w:hyperlink r:id="rId15">
        <w:r>
          <w:rPr>
            <w:color w:val="0000FF"/>
            <w:spacing w:val="-2"/>
            <w:sz w:val="24"/>
            <w:u w:val="single" w:color="0000FF"/>
          </w:rPr>
          <w:t>https://www.artscouncil.org.uk/projectgrants</w:t>
        </w:r>
      </w:hyperlink>
    </w:p>
    <w:p>
      <w:pPr>
        <w:pStyle w:val="Heading2"/>
        <w:spacing w:before="240"/>
      </w:pPr>
      <w:r>
        <w:rPr>
          <w:color w:val="1F7584"/>
        </w:rPr>
        <w:t>Clore</w:t>
      </w:r>
      <w:r>
        <w:rPr>
          <w:color w:val="1F7584"/>
          <w:spacing w:val="-3"/>
        </w:rPr>
        <w:t> </w:t>
      </w:r>
      <w:r>
        <w:rPr>
          <w:color w:val="1F7584"/>
        </w:rPr>
        <w:t>Dufflield</w:t>
      </w:r>
      <w:r>
        <w:rPr>
          <w:color w:val="1F7584"/>
          <w:spacing w:val="-4"/>
        </w:rPr>
        <w:t> </w:t>
      </w:r>
      <w:r>
        <w:rPr>
          <w:color w:val="1F7584"/>
          <w:spacing w:val="-2"/>
        </w:rPr>
        <w:t>Foundation</w:t>
      </w:r>
    </w:p>
    <w:p>
      <w:pPr>
        <w:pStyle w:val="BodyText"/>
        <w:spacing w:before="43"/>
        <w:ind w:left="100"/>
      </w:pPr>
      <w:r>
        <w:rPr/>
        <w:t>Decisions</w:t>
      </w:r>
      <w:r>
        <w:rPr>
          <w:spacing w:val="-2"/>
        </w:rPr>
        <w:t> </w:t>
      </w:r>
      <w:r>
        <w:rPr/>
        <w:t>from</w:t>
      </w:r>
      <w:r>
        <w:rPr>
          <w:spacing w:val="-3"/>
        </w:rPr>
        <w:t> </w:t>
      </w:r>
      <w:r>
        <w:rPr/>
        <w:t>trustees</w:t>
      </w:r>
      <w:r>
        <w:rPr>
          <w:spacing w:val="-3"/>
        </w:rPr>
        <w:t> </w:t>
      </w:r>
      <w:r>
        <w:rPr/>
        <w:t>are in</w:t>
      </w:r>
      <w:r>
        <w:rPr>
          <w:spacing w:val="-2"/>
        </w:rPr>
        <w:t> </w:t>
      </w:r>
      <w:r>
        <w:rPr/>
        <w:t>June</w:t>
      </w:r>
      <w:r>
        <w:rPr>
          <w:spacing w:val="-3"/>
        </w:rPr>
        <w:t> </w:t>
      </w:r>
      <w:r>
        <w:rPr/>
        <w:t>and</w:t>
      </w:r>
      <w:r>
        <w:rPr>
          <w:spacing w:val="-1"/>
        </w:rPr>
        <w:t> </w:t>
      </w:r>
      <w:r>
        <w:rPr/>
        <w:t>December.</w:t>
      </w:r>
      <w:r>
        <w:rPr>
          <w:spacing w:val="-3"/>
        </w:rPr>
        <w:t> </w:t>
      </w:r>
      <w:r>
        <w:rPr/>
        <w:t>Grants</w:t>
      </w:r>
      <w:r>
        <w:rPr>
          <w:spacing w:val="-1"/>
        </w:rPr>
        <w:t> </w:t>
      </w:r>
      <w:r>
        <w:rPr/>
        <w:t>range</w:t>
      </w:r>
      <w:r>
        <w:rPr>
          <w:spacing w:val="-3"/>
        </w:rPr>
        <w:t> </w:t>
      </w:r>
      <w:r>
        <w:rPr/>
        <w:t>from</w:t>
      </w:r>
      <w:r>
        <w:rPr>
          <w:spacing w:val="-2"/>
        </w:rPr>
        <w:t> </w:t>
      </w:r>
      <w:r>
        <w:rPr/>
        <w:t>£10,000</w:t>
      </w:r>
      <w:r>
        <w:rPr>
          <w:spacing w:val="-1"/>
        </w:rPr>
        <w:t> </w:t>
      </w:r>
      <w:r>
        <w:rPr/>
        <w:t>to</w:t>
      </w:r>
      <w:r>
        <w:rPr>
          <w:spacing w:val="-1"/>
        </w:rPr>
        <w:t> </w:t>
      </w:r>
      <w:r>
        <w:rPr/>
        <w:t>in</w:t>
      </w:r>
      <w:r>
        <w:rPr>
          <w:spacing w:val="-3"/>
        </w:rPr>
        <w:t> </w:t>
      </w:r>
      <w:r>
        <w:rPr/>
        <w:t>excess</w:t>
      </w:r>
      <w:r>
        <w:rPr>
          <w:spacing w:val="-1"/>
        </w:rPr>
        <w:t> </w:t>
      </w:r>
      <w:r>
        <w:rPr>
          <w:spacing w:val="-5"/>
        </w:rPr>
        <w:t>of</w:t>
      </w:r>
    </w:p>
    <w:p>
      <w:pPr>
        <w:pStyle w:val="BodyText"/>
        <w:spacing w:line="273" w:lineRule="auto" w:before="40"/>
        <w:ind w:left="100"/>
      </w:pPr>
      <w:r>
        <w:rPr/>
        <w:t>£1m,</w:t>
      </w:r>
      <w:r>
        <w:rPr>
          <w:spacing w:val="-2"/>
        </w:rPr>
        <w:t> </w:t>
      </w:r>
      <w:r>
        <w:rPr/>
        <w:t>although</w:t>
      </w:r>
      <w:r>
        <w:rPr>
          <w:spacing w:val="-4"/>
        </w:rPr>
        <w:t> </w:t>
      </w:r>
      <w:r>
        <w:rPr/>
        <w:t>larger</w:t>
      </w:r>
      <w:r>
        <w:rPr>
          <w:spacing w:val="-4"/>
        </w:rPr>
        <w:t> </w:t>
      </w:r>
      <w:r>
        <w:rPr/>
        <w:t>grants</w:t>
      </w:r>
      <w:r>
        <w:rPr>
          <w:spacing w:val="-2"/>
        </w:rPr>
        <w:t> </w:t>
      </w:r>
      <w:r>
        <w:rPr/>
        <w:t>are</w:t>
      </w:r>
      <w:r>
        <w:rPr>
          <w:spacing w:val="-2"/>
        </w:rPr>
        <w:t> </w:t>
      </w:r>
      <w:r>
        <w:rPr/>
        <w:t>made</w:t>
      </w:r>
      <w:r>
        <w:rPr>
          <w:spacing w:val="-2"/>
        </w:rPr>
        <w:t> </w:t>
      </w:r>
      <w:r>
        <w:rPr/>
        <w:t>infrequently.</w:t>
      </w:r>
      <w:r>
        <w:rPr>
          <w:spacing w:val="-4"/>
        </w:rPr>
        <w:t> </w:t>
      </w:r>
      <w:r>
        <w:rPr/>
        <w:t>The</w:t>
      </w:r>
      <w:r>
        <w:rPr>
          <w:spacing w:val="-2"/>
        </w:rPr>
        <w:t> </w:t>
      </w:r>
      <w:r>
        <w:rPr/>
        <w:t>majority</w:t>
      </w:r>
      <w:r>
        <w:rPr>
          <w:spacing w:val="-4"/>
        </w:rPr>
        <w:t> </w:t>
      </w:r>
      <w:r>
        <w:rPr/>
        <w:t>of</w:t>
      </w:r>
      <w:r>
        <w:rPr>
          <w:spacing w:val="-2"/>
        </w:rPr>
        <w:t> </w:t>
      </w:r>
      <w:r>
        <w:rPr/>
        <w:t>expenditure</w:t>
      </w:r>
      <w:r>
        <w:rPr>
          <w:spacing w:val="-2"/>
        </w:rPr>
        <w:t> </w:t>
      </w:r>
      <w:r>
        <w:rPr/>
        <w:t>is</w:t>
      </w:r>
      <w:r>
        <w:rPr>
          <w:spacing w:val="-2"/>
        </w:rPr>
        <w:t> </w:t>
      </w:r>
      <w:r>
        <w:rPr/>
        <w:t>for</w:t>
      </w:r>
      <w:r>
        <w:rPr>
          <w:spacing w:val="-4"/>
        </w:rPr>
        <w:t> </w:t>
      </w:r>
      <w:r>
        <w:rPr/>
        <w:t>capital projects – only a small number of grants are made each year for programme funding.</w:t>
      </w:r>
    </w:p>
    <w:p>
      <w:pPr>
        <w:pStyle w:val="BodyText"/>
        <w:spacing w:line="276" w:lineRule="auto" w:before="174"/>
        <w:ind w:left="100" w:right="481"/>
        <w:jc w:val="both"/>
      </w:pPr>
      <w:r>
        <w:rPr/>
        <w:t>Please</w:t>
      </w:r>
      <w:r>
        <w:rPr>
          <w:spacing w:val="-2"/>
        </w:rPr>
        <w:t> </w:t>
      </w:r>
      <w:r>
        <w:rPr/>
        <w:t>note</w:t>
      </w:r>
      <w:r>
        <w:rPr>
          <w:spacing w:val="-4"/>
        </w:rPr>
        <w:t> </w:t>
      </w:r>
      <w:r>
        <w:rPr/>
        <w:t>that</w:t>
      </w:r>
      <w:r>
        <w:rPr>
          <w:spacing w:val="-2"/>
        </w:rPr>
        <w:t> </w:t>
      </w:r>
      <w:r>
        <w:rPr/>
        <w:t>organisations</w:t>
      </w:r>
      <w:r>
        <w:rPr>
          <w:spacing w:val="-2"/>
        </w:rPr>
        <w:t> </w:t>
      </w:r>
      <w:r>
        <w:rPr/>
        <w:t>must</w:t>
      </w:r>
      <w:r>
        <w:rPr>
          <w:spacing w:val="-4"/>
        </w:rPr>
        <w:t> </w:t>
      </w:r>
      <w:r>
        <w:rPr/>
        <w:t>be</w:t>
      </w:r>
      <w:r>
        <w:rPr>
          <w:spacing w:val="-2"/>
        </w:rPr>
        <w:t> </w:t>
      </w:r>
      <w:r>
        <w:rPr/>
        <w:t>registered</w:t>
      </w:r>
      <w:r>
        <w:rPr>
          <w:spacing w:val="-2"/>
        </w:rPr>
        <w:t> </w:t>
      </w:r>
      <w:r>
        <w:rPr/>
        <w:t>charities to</w:t>
      </w:r>
      <w:r>
        <w:rPr>
          <w:spacing w:val="-2"/>
        </w:rPr>
        <w:t> </w:t>
      </w:r>
      <w:r>
        <w:rPr/>
        <w:t>be</w:t>
      </w:r>
      <w:r>
        <w:rPr>
          <w:spacing w:val="-2"/>
        </w:rPr>
        <w:t> </w:t>
      </w:r>
      <w:r>
        <w:rPr/>
        <w:t>eligible</w:t>
      </w:r>
      <w:r>
        <w:rPr>
          <w:spacing w:val="-4"/>
        </w:rPr>
        <w:t> </w:t>
      </w:r>
      <w:r>
        <w:rPr/>
        <w:t>for</w:t>
      </w:r>
      <w:r>
        <w:rPr>
          <w:spacing w:val="-2"/>
        </w:rPr>
        <w:t> </w:t>
      </w:r>
      <w:r>
        <w:rPr/>
        <w:t>the</w:t>
      </w:r>
      <w:r>
        <w:rPr>
          <w:spacing w:val="-2"/>
        </w:rPr>
        <w:t> </w:t>
      </w:r>
      <w:r>
        <w:rPr/>
        <w:t>Main</w:t>
      </w:r>
      <w:r>
        <w:rPr>
          <w:spacing w:val="-2"/>
        </w:rPr>
        <w:t> </w:t>
      </w:r>
      <w:r>
        <w:rPr/>
        <w:t>Grants Programme, with</w:t>
      </w:r>
      <w:r>
        <w:rPr>
          <w:spacing w:val="-1"/>
        </w:rPr>
        <w:t> </w:t>
      </w:r>
      <w:r>
        <w:rPr/>
        <w:t>the exception of local authority cultural organisations. Grants support</w:t>
      </w:r>
      <w:r>
        <w:rPr>
          <w:spacing w:val="-1"/>
        </w:rPr>
        <w:t> </w:t>
      </w:r>
      <w:r>
        <w:rPr/>
        <w:t>the cultural</w:t>
      </w:r>
      <w:r>
        <w:rPr>
          <w:spacing w:val="-1"/>
        </w:rPr>
        <w:t> </w:t>
      </w:r>
      <w:r>
        <w:rPr/>
        <w:t>sector,</w:t>
      </w:r>
      <w:r>
        <w:rPr>
          <w:spacing w:val="-4"/>
        </w:rPr>
        <w:t> </w:t>
      </w:r>
      <w:r>
        <w:rPr/>
        <w:t>and</w:t>
      </w:r>
      <w:r>
        <w:rPr>
          <w:spacing w:val="-1"/>
        </w:rPr>
        <w:t> </w:t>
      </w:r>
      <w:r>
        <w:rPr/>
        <w:t>in</w:t>
      </w:r>
      <w:r>
        <w:rPr>
          <w:spacing w:val="-4"/>
        </w:rPr>
        <w:t> </w:t>
      </w:r>
      <w:r>
        <w:rPr/>
        <w:t>particular cultural</w:t>
      </w:r>
      <w:r>
        <w:rPr>
          <w:spacing w:val="-1"/>
        </w:rPr>
        <w:t> </w:t>
      </w:r>
      <w:r>
        <w:rPr/>
        <w:t>learning</w:t>
      </w:r>
      <w:r>
        <w:rPr>
          <w:spacing w:val="-1"/>
        </w:rPr>
        <w:t> </w:t>
      </w:r>
      <w:r>
        <w:rPr/>
        <w:t>and focus</w:t>
      </w:r>
      <w:r>
        <w:rPr>
          <w:spacing w:val="-2"/>
        </w:rPr>
        <w:t> </w:t>
      </w:r>
      <w:r>
        <w:rPr/>
        <w:t>on</w:t>
      </w:r>
      <w:r>
        <w:rPr>
          <w:spacing w:val="-4"/>
        </w:rPr>
        <w:t> </w:t>
      </w:r>
      <w:r>
        <w:rPr/>
        <w:t>museum,</w:t>
      </w:r>
      <w:r>
        <w:rPr>
          <w:spacing w:val="-4"/>
        </w:rPr>
        <w:t> </w:t>
      </w:r>
      <w:r>
        <w:rPr/>
        <w:t>gallery,</w:t>
      </w:r>
      <w:r>
        <w:rPr>
          <w:spacing w:val="-2"/>
        </w:rPr>
        <w:t> </w:t>
      </w:r>
      <w:r>
        <w:rPr/>
        <w:t>heritage</w:t>
      </w:r>
      <w:r>
        <w:rPr>
          <w:spacing w:val="-1"/>
        </w:rPr>
        <w:t> </w:t>
      </w:r>
      <w:r>
        <w:rPr/>
        <w:t>and performing arts learning spaces.</w:t>
      </w:r>
    </w:p>
    <w:p>
      <w:pPr>
        <w:spacing w:before="173"/>
        <w:ind w:left="100" w:right="0" w:firstLine="0"/>
        <w:jc w:val="left"/>
        <w:rPr>
          <w:sz w:val="24"/>
        </w:rPr>
      </w:pPr>
      <w:r>
        <w:rPr>
          <w:sz w:val="24"/>
        </w:rPr>
        <w:t>For</w:t>
      </w:r>
      <w:r>
        <w:rPr>
          <w:spacing w:val="-4"/>
          <w:sz w:val="24"/>
        </w:rPr>
        <w:t> </w:t>
      </w:r>
      <w:r>
        <w:rPr>
          <w:sz w:val="24"/>
        </w:rPr>
        <w:t>more</w:t>
      </w:r>
      <w:r>
        <w:rPr>
          <w:spacing w:val="-2"/>
          <w:sz w:val="24"/>
        </w:rPr>
        <w:t> </w:t>
      </w:r>
      <w:r>
        <w:rPr>
          <w:sz w:val="24"/>
        </w:rPr>
        <w:t>information:</w:t>
      </w:r>
      <w:r>
        <w:rPr>
          <w:spacing w:val="-1"/>
          <w:sz w:val="24"/>
        </w:rPr>
        <w:t> </w:t>
      </w:r>
      <w:hyperlink r:id="rId16">
        <w:r>
          <w:rPr>
            <w:color w:val="0000FF"/>
            <w:spacing w:val="-2"/>
            <w:sz w:val="24"/>
            <w:u w:val="single" w:color="0000FF"/>
          </w:rPr>
          <w:t>https://www.cloreduffield.org.uk/home</w:t>
        </w:r>
      </w:hyperlink>
    </w:p>
    <w:p>
      <w:pPr>
        <w:pStyle w:val="Heading2"/>
        <w:spacing w:before="243"/>
      </w:pPr>
      <w:r>
        <w:rPr>
          <w:color w:val="1F7584"/>
        </w:rPr>
        <w:t>Foyle</w:t>
      </w:r>
      <w:r>
        <w:rPr>
          <w:color w:val="1F7584"/>
          <w:spacing w:val="-5"/>
        </w:rPr>
        <w:t> </w:t>
      </w:r>
      <w:r>
        <w:rPr>
          <w:color w:val="1F7584"/>
        </w:rPr>
        <w:t>Foundation</w:t>
      </w:r>
      <w:r>
        <w:rPr>
          <w:color w:val="1F7584"/>
          <w:spacing w:val="-3"/>
        </w:rPr>
        <w:t> </w:t>
      </w:r>
      <w:r>
        <w:rPr>
          <w:color w:val="1F7584"/>
        </w:rPr>
        <w:t>–</w:t>
      </w:r>
      <w:r>
        <w:rPr>
          <w:color w:val="1F7584"/>
          <w:spacing w:val="-2"/>
        </w:rPr>
        <w:t> </w:t>
      </w:r>
      <w:r>
        <w:rPr>
          <w:color w:val="1F7584"/>
        </w:rPr>
        <w:t>School</w:t>
      </w:r>
      <w:r>
        <w:rPr>
          <w:color w:val="1F7584"/>
          <w:spacing w:val="-2"/>
        </w:rPr>
        <w:t> </w:t>
      </w:r>
      <w:r>
        <w:rPr>
          <w:color w:val="1F7584"/>
        </w:rPr>
        <w:t>Library</w:t>
      </w:r>
      <w:r>
        <w:rPr>
          <w:color w:val="1F7584"/>
          <w:spacing w:val="-2"/>
        </w:rPr>
        <w:t> </w:t>
      </w:r>
      <w:r>
        <w:rPr>
          <w:color w:val="1F7584"/>
        </w:rPr>
        <w:t>Capital </w:t>
      </w:r>
      <w:r>
        <w:rPr>
          <w:color w:val="1F7584"/>
          <w:spacing w:val="-2"/>
        </w:rPr>
        <w:t>Funding</w:t>
      </w:r>
    </w:p>
    <w:p>
      <w:pPr>
        <w:pStyle w:val="BodyText"/>
        <w:spacing w:line="276" w:lineRule="auto" w:before="40"/>
        <w:ind w:left="100"/>
        <w:rPr>
          <w:rFonts w:ascii="Verdana"/>
        </w:rPr>
      </w:pPr>
      <w:r>
        <w:rPr/>
        <w:t>The Foyle School Library</w:t>
      </w:r>
      <w:r>
        <w:rPr>
          <w:spacing w:val="-1"/>
        </w:rPr>
        <w:t> </w:t>
      </w:r>
      <w:r>
        <w:rPr/>
        <w:t>Scheme accepts applications from state funded schools in the United Kingdom. The scheme recognises that there is no statutory requirement for schools to have a library and that many school libraries are in a poor state through underfunding and underdevelopment.</w:t>
      </w:r>
      <w:r>
        <w:rPr>
          <w:spacing w:val="40"/>
        </w:rPr>
        <w:t> </w:t>
      </w:r>
      <w:r>
        <w:rPr/>
        <w:t>Encouraging</w:t>
      </w:r>
      <w:r>
        <w:rPr>
          <w:spacing w:val="-2"/>
        </w:rPr>
        <w:t> </w:t>
      </w:r>
      <w:r>
        <w:rPr/>
        <w:t>children</w:t>
      </w:r>
      <w:r>
        <w:rPr>
          <w:spacing w:val="-4"/>
        </w:rPr>
        <w:t> </w:t>
      </w:r>
      <w:r>
        <w:rPr/>
        <w:t>to</w:t>
      </w:r>
      <w:r>
        <w:rPr>
          <w:spacing w:val="-2"/>
        </w:rPr>
        <w:t> </w:t>
      </w:r>
      <w:r>
        <w:rPr/>
        <w:t>read</w:t>
      </w:r>
      <w:r>
        <w:rPr>
          <w:spacing w:val="-4"/>
        </w:rPr>
        <w:t> </w:t>
      </w:r>
      <w:r>
        <w:rPr/>
        <w:t>widely</w:t>
      </w:r>
      <w:r>
        <w:rPr>
          <w:spacing w:val="-2"/>
        </w:rPr>
        <w:t> </w:t>
      </w:r>
      <w:r>
        <w:rPr/>
        <w:t>from</w:t>
      </w:r>
      <w:r>
        <w:rPr>
          <w:spacing w:val="-1"/>
        </w:rPr>
        <w:t> </w:t>
      </w:r>
      <w:r>
        <w:rPr/>
        <w:t>an</w:t>
      </w:r>
      <w:r>
        <w:rPr>
          <w:spacing w:val="-2"/>
        </w:rPr>
        <w:t> </w:t>
      </w:r>
      <w:r>
        <w:rPr/>
        <w:t>early</w:t>
      </w:r>
      <w:r>
        <w:rPr>
          <w:spacing w:val="-4"/>
        </w:rPr>
        <w:t> </w:t>
      </w:r>
      <w:r>
        <w:rPr/>
        <w:t>age</w:t>
      </w:r>
      <w:r>
        <w:rPr>
          <w:spacing w:val="-4"/>
        </w:rPr>
        <w:t> </w:t>
      </w:r>
      <w:r>
        <w:rPr/>
        <w:t>will</w:t>
      </w:r>
      <w:r>
        <w:rPr>
          <w:spacing w:val="-2"/>
        </w:rPr>
        <w:t> </w:t>
      </w:r>
      <w:r>
        <w:rPr/>
        <w:t>provide</w:t>
      </w:r>
      <w:r>
        <w:rPr>
          <w:spacing w:val="-1"/>
        </w:rPr>
        <w:t> </w:t>
      </w:r>
      <w:r>
        <w:rPr/>
        <w:t>a</w:t>
      </w:r>
      <w:r>
        <w:rPr>
          <w:spacing w:val="-4"/>
        </w:rPr>
        <w:t> </w:t>
      </w:r>
      <w:r>
        <w:rPr/>
        <w:t>major boost to improving literacy levels, which is a key educational objective</w:t>
      </w:r>
      <w:r>
        <w:rPr>
          <w:rFonts w:ascii="Verdana"/>
        </w:rPr>
        <w:t>.</w:t>
      </w:r>
    </w:p>
    <w:p>
      <w:pPr>
        <w:spacing w:before="200"/>
        <w:ind w:left="100" w:right="0" w:firstLine="0"/>
        <w:jc w:val="left"/>
        <w:rPr>
          <w:sz w:val="24"/>
        </w:rPr>
      </w:pPr>
      <w:r>
        <w:rPr>
          <w:sz w:val="24"/>
        </w:rPr>
        <w:t>For</w:t>
      </w:r>
      <w:r>
        <w:rPr>
          <w:spacing w:val="-11"/>
          <w:sz w:val="24"/>
        </w:rPr>
        <w:t> </w:t>
      </w:r>
      <w:r>
        <w:rPr>
          <w:sz w:val="24"/>
        </w:rPr>
        <w:t>more</w:t>
      </w:r>
      <w:r>
        <w:rPr>
          <w:spacing w:val="-9"/>
          <w:sz w:val="24"/>
        </w:rPr>
        <w:t> </w:t>
      </w:r>
      <w:r>
        <w:rPr>
          <w:sz w:val="24"/>
        </w:rPr>
        <w:t>information:</w:t>
      </w:r>
      <w:r>
        <w:rPr>
          <w:spacing w:val="-8"/>
          <w:sz w:val="24"/>
        </w:rPr>
        <w:t> </w:t>
      </w:r>
      <w:hyperlink r:id="rId17">
        <w:r>
          <w:rPr>
            <w:color w:val="0000FF"/>
            <w:sz w:val="24"/>
            <w:u w:val="single" w:color="0000FF"/>
          </w:rPr>
          <w:t>http://www.foylefoundation.org.uk/how-to-apply/state-</w:t>
        </w:r>
        <w:r>
          <w:rPr>
            <w:color w:val="0000FF"/>
            <w:spacing w:val="-2"/>
            <w:sz w:val="24"/>
            <w:u w:val="single" w:color="0000FF"/>
          </w:rPr>
          <w:t>schools.php</w:t>
        </w:r>
      </w:hyperlink>
    </w:p>
    <w:p>
      <w:pPr>
        <w:pStyle w:val="Heading1"/>
        <w:spacing w:before="242"/>
      </w:pPr>
      <w:r>
        <w:rPr>
          <w:color w:val="BDD63A"/>
        </w:rPr>
        <w:t>Land</w:t>
      </w:r>
      <w:r>
        <w:rPr>
          <w:color w:val="BDD63A"/>
          <w:spacing w:val="-5"/>
        </w:rPr>
        <w:t> </w:t>
      </w:r>
      <w:r>
        <w:rPr>
          <w:color w:val="BDD63A"/>
        </w:rPr>
        <w:t>Buildings</w:t>
      </w:r>
      <w:r>
        <w:rPr>
          <w:color w:val="BDD63A"/>
          <w:spacing w:val="-5"/>
        </w:rPr>
        <w:t> </w:t>
      </w:r>
      <w:r>
        <w:rPr>
          <w:color w:val="BDD63A"/>
        </w:rPr>
        <w:t>and</w:t>
      </w:r>
      <w:r>
        <w:rPr>
          <w:color w:val="BDD63A"/>
          <w:spacing w:val="-2"/>
        </w:rPr>
        <w:t> </w:t>
      </w:r>
      <w:r>
        <w:rPr>
          <w:color w:val="BDD63A"/>
        </w:rPr>
        <w:t>Local</w:t>
      </w:r>
      <w:r>
        <w:rPr>
          <w:color w:val="BDD63A"/>
          <w:spacing w:val="-2"/>
        </w:rPr>
        <w:t> Amenities</w:t>
      </w:r>
    </w:p>
    <w:p>
      <w:pPr>
        <w:pStyle w:val="Heading2"/>
        <w:spacing w:line="278" w:lineRule="exact" w:before="250"/>
        <w:jc w:val="both"/>
      </w:pPr>
      <w:r>
        <w:rPr>
          <w:color w:val="1F7584"/>
        </w:rPr>
        <w:t>Biffa</w:t>
      </w:r>
      <w:r>
        <w:rPr>
          <w:color w:val="1F7584"/>
          <w:spacing w:val="-2"/>
        </w:rPr>
        <w:t> </w:t>
      </w:r>
      <w:r>
        <w:rPr>
          <w:color w:val="1F7584"/>
        </w:rPr>
        <w:t>Awards</w:t>
      </w:r>
      <w:r>
        <w:rPr>
          <w:color w:val="1F7584"/>
          <w:spacing w:val="-1"/>
        </w:rPr>
        <w:t> </w:t>
      </w:r>
      <w:r>
        <w:rPr>
          <w:color w:val="1F7584"/>
        </w:rPr>
        <w:t>–</w:t>
      </w:r>
      <w:r>
        <w:rPr>
          <w:color w:val="1F7584"/>
          <w:spacing w:val="-2"/>
        </w:rPr>
        <w:t> </w:t>
      </w:r>
      <w:r>
        <w:rPr>
          <w:color w:val="1F7584"/>
        </w:rPr>
        <w:t>Community </w:t>
      </w:r>
      <w:r>
        <w:rPr>
          <w:color w:val="1F7584"/>
          <w:spacing w:val="-2"/>
        </w:rPr>
        <w:t>Buildings</w:t>
      </w:r>
    </w:p>
    <w:p>
      <w:pPr>
        <w:pStyle w:val="BodyText"/>
        <w:ind w:left="100"/>
      </w:pPr>
      <w:r>
        <w:rPr/>
        <w:t>Projects under the Community Buildings theme include those which improve buildings at the heart</w:t>
      </w:r>
      <w:r>
        <w:rPr>
          <w:spacing w:val="-2"/>
        </w:rPr>
        <w:t> </w:t>
      </w:r>
      <w:r>
        <w:rPr/>
        <w:t>of</w:t>
      </w:r>
      <w:r>
        <w:rPr>
          <w:spacing w:val="-2"/>
        </w:rPr>
        <w:t> </w:t>
      </w:r>
      <w:r>
        <w:rPr/>
        <w:t>their</w:t>
      </w:r>
      <w:r>
        <w:rPr>
          <w:spacing w:val="-2"/>
        </w:rPr>
        <w:t> </w:t>
      </w:r>
      <w:r>
        <w:rPr/>
        <w:t>communities –</w:t>
      </w:r>
      <w:r>
        <w:rPr>
          <w:spacing w:val="-2"/>
        </w:rPr>
        <w:t> </w:t>
      </w:r>
      <w:r>
        <w:rPr/>
        <w:t>such</w:t>
      </w:r>
      <w:r>
        <w:rPr>
          <w:spacing w:val="-4"/>
        </w:rPr>
        <w:t> </w:t>
      </w:r>
      <w:r>
        <w:rPr/>
        <w:t>as</w:t>
      </w:r>
      <w:r>
        <w:rPr>
          <w:spacing w:val="-2"/>
        </w:rPr>
        <w:t> </w:t>
      </w:r>
      <w:r>
        <w:rPr/>
        <w:t>village</w:t>
      </w:r>
      <w:r>
        <w:rPr>
          <w:spacing w:val="-4"/>
        </w:rPr>
        <w:t> </w:t>
      </w:r>
      <w:r>
        <w:rPr/>
        <w:t>halls,</w:t>
      </w:r>
      <w:r>
        <w:rPr>
          <w:spacing w:val="-4"/>
        </w:rPr>
        <w:t> </w:t>
      </w:r>
      <w:r>
        <w:rPr/>
        <w:t>community</w:t>
      </w:r>
      <w:r>
        <w:rPr>
          <w:spacing w:val="-2"/>
        </w:rPr>
        <w:t> </w:t>
      </w:r>
      <w:r>
        <w:rPr/>
        <w:t>centres</w:t>
      </w:r>
      <w:r>
        <w:rPr>
          <w:spacing w:val="-4"/>
        </w:rPr>
        <w:t> </w:t>
      </w:r>
      <w:r>
        <w:rPr/>
        <w:t>and</w:t>
      </w:r>
      <w:r>
        <w:rPr>
          <w:spacing w:val="-2"/>
        </w:rPr>
        <w:t> </w:t>
      </w:r>
      <w:r>
        <w:rPr/>
        <w:t>church halls.</w:t>
      </w:r>
      <w:r>
        <w:rPr>
          <w:spacing w:val="-2"/>
        </w:rPr>
        <w:t> </w:t>
      </w:r>
      <w:r>
        <w:rPr/>
        <w:t>They</w:t>
      </w:r>
      <w:r>
        <w:rPr>
          <w:spacing w:val="-4"/>
        </w:rPr>
        <w:t> </w:t>
      </w:r>
      <w:r>
        <w:rPr/>
        <w:t>can</w:t>
      </w:r>
    </w:p>
    <w:p>
      <w:pPr>
        <w:spacing w:after="0"/>
        <w:sectPr>
          <w:pgSz w:w="11910" w:h="16840"/>
          <w:pgMar w:header="390" w:footer="1410" w:top="2000" w:bottom="1600" w:left="1340" w:right="1360"/>
        </w:sectPr>
      </w:pPr>
    </w:p>
    <w:p>
      <w:pPr>
        <w:pStyle w:val="BodyText"/>
        <w:spacing w:before="5"/>
        <w:rPr>
          <w:sz w:val="29"/>
        </w:rPr>
      </w:pPr>
    </w:p>
    <w:p>
      <w:pPr>
        <w:pStyle w:val="BodyText"/>
        <w:spacing w:before="101"/>
        <w:ind w:left="100"/>
      </w:pPr>
      <w:r>
        <w:rPr/>
        <w:t>include building refurbishments and internal works to kitchens, toilets, roofs, flooring, window, doors and heating systems. Applications from churches must be able to demonstrate a wider community use</w:t>
      </w:r>
      <w:r>
        <w:rPr>
          <w:spacing w:val="-2"/>
        </w:rPr>
        <w:t> </w:t>
      </w:r>
      <w:r>
        <w:rPr/>
        <w:t>and benefit – such</w:t>
      </w:r>
      <w:r>
        <w:rPr>
          <w:spacing w:val="-2"/>
        </w:rPr>
        <w:t> </w:t>
      </w:r>
      <w:r>
        <w:rPr/>
        <w:t>as youth groups,</w:t>
      </w:r>
      <w:r>
        <w:rPr>
          <w:spacing w:val="-4"/>
        </w:rPr>
        <w:t> </w:t>
      </w:r>
      <w:r>
        <w:rPr/>
        <w:t>special interest</w:t>
      </w:r>
      <w:r>
        <w:rPr>
          <w:spacing w:val="-2"/>
        </w:rPr>
        <w:t> </w:t>
      </w:r>
      <w:r>
        <w:rPr/>
        <w:t>groups,</w:t>
      </w:r>
      <w:r>
        <w:rPr>
          <w:spacing w:val="-2"/>
        </w:rPr>
        <w:t> </w:t>
      </w:r>
      <w:r>
        <w:rPr/>
        <w:t>exercise groups</w:t>
      </w:r>
      <w:r>
        <w:rPr>
          <w:spacing w:val="-2"/>
        </w:rPr>
        <w:t> </w:t>
      </w:r>
      <w:r>
        <w:rPr/>
        <w:t>etc. Under</w:t>
      </w:r>
      <w:r>
        <w:rPr>
          <w:spacing w:val="-3"/>
        </w:rPr>
        <w:t> </w:t>
      </w:r>
      <w:r>
        <w:rPr/>
        <w:t>this</w:t>
      </w:r>
      <w:r>
        <w:rPr>
          <w:spacing w:val="-5"/>
        </w:rPr>
        <w:t> </w:t>
      </w:r>
      <w:r>
        <w:rPr/>
        <w:t>theme</w:t>
      </w:r>
      <w:r>
        <w:rPr>
          <w:spacing w:val="-3"/>
        </w:rPr>
        <w:t> </w:t>
      </w:r>
      <w:r>
        <w:rPr/>
        <w:t>an</w:t>
      </w:r>
      <w:r>
        <w:rPr>
          <w:spacing w:val="-3"/>
        </w:rPr>
        <w:t> </w:t>
      </w:r>
      <w:r>
        <w:rPr/>
        <w:t>applicant</w:t>
      </w:r>
      <w:r>
        <w:rPr>
          <w:spacing w:val="-3"/>
        </w:rPr>
        <w:t> </w:t>
      </w:r>
      <w:r>
        <w:rPr/>
        <w:t>will</w:t>
      </w:r>
      <w:r>
        <w:rPr>
          <w:spacing w:val="-3"/>
        </w:rPr>
        <w:t> </w:t>
      </w:r>
      <w:r>
        <w:rPr/>
        <w:t>have</w:t>
      </w:r>
      <w:r>
        <w:rPr>
          <w:spacing w:val="-5"/>
        </w:rPr>
        <w:t> </w:t>
      </w:r>
      <w:r>
        <w:rPr/>
        <w:t>to</w:t>
      </w:r>
      <w:r>
        <w:rPr>
          <w:spacing w:val="-3"/>
        </w:rPr>
        <w:t> </w:t>
      </w:r>
      <w:r>
        <w:rPr/>
        <w:t>show</w:t>
      </w:r>
      <w:r>
        <w:rPr>
          <w:spacing w:val="-3"/>
        </w:rPr>
        <w:t> </w:t>
      </w:r>
      <w:r>
        <w:rPr/>
        <w:t>evidence</w:t>
      </w:r>
      <w:r>
        <w:rPr>
          <w:spacing w:val="-3"/>
        </w:rPr>
        <w:t> </w:t>
      </w:r>
      <w:r>
        <w:rPr/>
        <w:t>of</w:t>
      </w:r>
      <w:r>
        <w:rPr>
          <w:spacing w:val="-3"/>
        </w:rPr>
        <w:t> </w:t>
      </w:r>
      <w:r>
        <w:rPr/>
        <w:t>wider</w:t>
      </w:r>
      <w:r>
        <w:rPr>
          <w:spacing w:val="-3"/>
        </w:rPr>
        <w:t> </w:t>
      </w:r>
      <w:r>
        <w:rPr/>
        <w:t>community</w:t>
      </w:r>
      <w:r>
        <w:rPr>
          <w:spacing w:val="-3"/>
        </w:rPr>
        <w:t> </w:t>
      </w:r>
      <w:r>
        <w:rPr/>
        <w:t>use,</w:t>
      </w:r>
      <w:r>
        <w:rPr>
          <w:spacing w:val="-3"/>
        </w:rPr>
        <w:t> </w:t>
      </w:r>
      <w:r>
        <w:rPr/>
        <w:t>involvement and consultation. The project site must be within five miles of a significant Biffa operation or within 10 miles of an active Biffa Landfill site.</w:t>
      </w:r>
    </w:p>
    <w:p>
      <w:pPr>
        <w:pStyle w:val="BodyText"/>
        <w:ind w:left="100"/>
        <w:rPr>
          <w:sz w:val="20"/>
        </w:rPr>
      </w:pPr>
      <w:r>
        <w:rPr>
          <w:sz w:val="20"/>
        </w:rPr>
        <w:drawing>
          <wp:inline distT="0" distB="0" distL="0" distR="0">
            <wp:extent cx="5311219" cy="2897028"/>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18" cstate="print"/>
                    <a:stretch>
                      <a:fillRect/>
                    </a:stretch>
                  </pic:blipFill>
                  <pic:spPr>
                    <a:xfrm>
                      <a:off x="0" y="0"/>
                      <a:ext cx="5311219" cy="2897028"/>
                    </a:xfrm>
                    <a:prstGeom prst="rect">
                      <a:avLst/>
                    </a:prstGeom>
                  </pic:spPr>
                </pic:pic>
              </a:graphicData>
            </a:graphic>
          </wp:inline>
        </w:drawing>
      </w:r>
      <w:r>
        <w:rPr>
          <w:sz w:val="20"/>
        </w:rPr>
      </w:r>
    </w:p>
    <w:p>
      <w:pPr>
        <w:pStyle w:val="BodyText"/>
        <w:spacing w:before="6"/>
        <w:rPr>
          <w:sz w:val="38"/>
        </w:rPr>
      </w:pPr>
    </w:p>
    <w:p>
      <w:pPr>
        <w:spacing w:before="0"/>
        <w:ind w:left="100" w:right="0" w:firstLine="0"/>
        <w:jc w:val="left"/>
        <w:rPr>
          <w:sz w:val="24"/>
        </w:rPr>
      </w:pPr>
      <w:r>
        <w:rPr>
          <w:sz w:val="24"/>
        </w:rPr>
        <w:t>For</w:t>
      </w:r>
      <w:r>
        <w:rPr>
          <w:spacing w:val="-11"/>
          <w:sz w:val="24"/>
        </w:rPr>
        <w:t> </w:t>
      </w:r>
      <w:r>
        <w:rPr>
          <w:sz w:val="24"/>
        </w:rPr>
        <w:t>more</w:t>
      </w:r>
      <w:r>
        <w:rPr>
          <w:spacing w:val="-8"/>
          <w:sz w:val="24"/>
        </w:rPr>
        <w:t> </w:t>
      </w:r>
      <w:r>
        <w:rPr>
          <w:sz w:val="24"/>
        </w:rPr>
        <w:t>information:</w:t>
      </w:r>
      <w:r>
        <w:rPr>
          <w:spacing w:val="-8"/>
          <w:sz w:val="24"/>
        </w:rPr>
        <w:t> </w:t>
      </w:r>
      <w:hyperlink r:id="rId19">
        <w:r>
          <w:rPr>
            <w:color w:val="0000FF"/>
            <w:sz w:val="24"/>
            <w:u w:val="single" w:color="0000FF"/>
          </w:rPr>
          <w:t>https://www.biffa-award.org/community-</w:t>
        </w:r>
        <w:r>
          <w:rPr>
            <w:color w:val="0000FF"/>
            <w:spacing w:val="-2"/>
            <w:sz w:val="24"/>
            <w:u w:val="single" w:color="0000FF"/>
          </w:rPr>
          <w:t>buildings/</w:t>
        </w:r>
      </w:hyperlink>
    </w:p>
    <w:p>
      <w:pPr>
        <w:pStyle w:val="Heading2"/>
        <w:spacing w:line="278" w:lineRule="exact" w:before="243"/>
      </w:pPr>
      <w:r>
        <w:rPr>
          <w:color w:val="1F7584"/>
        </w:rPr>
        <w:t>Trusthouse</w:t>
      </w:r>
      <w:r>
        <w:rPr>
          <w:color w:val="1F7584"/>
          <w:spacing w:val="-3"/>
        </w:rPr>
        <w:t> </w:t>
      </w:r>
      <w:r>
        <w:rPr>
          <w:color w:val="1F7584"/>
        </w:rPr>
        <w:t>Charitable</w:t>
      </w:r>
      <w:r>
        <w:rPr>
          <w:color w:val="1F7584"/>
          <w:spacing w:val="-3"/>
        </w:rPr>
        <w:t> </w:t>
      </w:r>
      <w:r>
        <w:rPr>
          <w:color w:val="1F7584"/>
          <w:spacing w:val="-2"/>
        </w:rPr>
        <w:t>Foundation</w:t>
      </w:r>
    </w:p>
    <w:p>
      <w:pPr>
        <w:pStyle w:val="BodyText"/>
        <w:ind w:left="100" w:right="102"/>
      </w:pPr>
      <w:r>
        <w:rPr/>
        <w:t>Trusthouse is interested in applications for capital projects at community centres in the most deprived</w:t>
      </w:r>
      <w:r>
        <w:rPr>
          <w:spacing w:val="-2"/>
        </w:rPr>
        <w:t> </w:t>
      </w:r>
      <w:r>
        <w:rPr/>
        <w:t>urban</w:t>
      </w:r>
      <w:r>
        <w:rPr>
          <w:spacing w:val="-4"/>
        </w:rPr>
        <w:t> </w:t>
      </w:r>
      <w:r>
        <w:rPr/>
        <w:t>areas</w:t>
      </w:r>
      <w:r>
        <w:rPr>
          <w:spacing w:val="-4"/>
        </w:rPr>
        <w:t> </w:t>
      </w:r>
      <w:r>
        <w:rPr/>
        <w:t>and</w:t>
      </w:r>
      <w:r>
        <w:rPr>
          <w:spacing w:val="-4"/>
        </w:rPr>
        <w:t> </w:t>
      </w:r>
      <w:r>
        <w:rPr/>
        <w:t>village</w:t>
      </w:r>
      <w:r>
        <w:rPr>
          <w:spacing w:val="-2"/>
        </w:rPr>
        <w:t> </w:t>
      </w:r>
      <w:r>
        <w:rPr/>
        <w:t>halls</w:t>
      </w:r>
      <w:r>
        <w:rPr>
          <w:spacing w:val="-1"/>
        </w:rPr>
        <w:t> </w:t>
      </w:r>
      <w:r>
        <w:rPr/>
        <w:t>in</w:t>
      </w:r>
      <w:r>
        <w:rPr>
          <w:spacing w:val="-4"/>
        </w:rPr>
        <w:t> </w:t>
      </w:r>
      <w:r>
        <w:rPr/>
        <w:t>remote</w:t>
      </w:r>
      <w:r>
        <w:rPr>
          <w:spacing w:val="-4"/>
        </w:rPr>
        <w:t> </w:t>
      </w:r>
      <w:r>
        <w:rPr/>
        <w:t>and</w:t>
      </w:r>
      <w:r>
        <w:rPr>
          <w:spacing w:val="-4"/>
        </w:rPr>
        <w:t> </w:t>
      </w:r>
      <w:r>
        <w:rPr/>
        <w:t>economically</w:t>
      </w:r>
      <w:r>
        <w:rPr>
          <w:spacing w:val="-4"/>
        </w:rPr>
        <w:t> </w:t>
      </w:r>
      <w:r>
        <w:rPr/>
        <w:t>deprived</w:t>
      </w:r>
      <w:r>
        <w:rPr>
          <w:spacing w:val="-2"/>
        </w:rPr>
        <w:t> </w:t>
      </w:r>
      <w:r>
        <w:rPr/>
        <w:t>rural</w:t>
      </w:r>
      <w:r>
        <w:rPr>
          <w:spacing w:val="-2"/>
        </w:rPr>
        <w:t> </w:t>
      </w:r>
      <w:r>
        <w:rPr/>
        <w:t>areas. Looking to support those at the heart of their community these are not just limited to the typical buildings but can include churches, sports facilities and activities throughout the week that the community can participate in.</w:t>
      </w:r>
    </w:p>
    <w:p>
      <w:pPr>
        <w:pStyle w:val="BodyText"/>
        <w:spacing w:before="3"/>
        <w:rPr>
          <w:sz w:val="36"/>
        </w:rPr>
      </w:pPr>
    </w:p>
    <w:p>
      <w:pPr>
        <w:spacing w:line="276" w:lineRule="auto" w:before="0"/>
        <w:ind w:left="100" w:right="670" w:firstLine="0"/>
        <w:jc w:val="left"/>
        <w:rPr>
          <w:sz w:val="24"/>
        </w:rPr>
      </w:pPr>
      <w:r>
        <w:rPr>
          <w:sz w:val="24"/>
        </w:rPr>
        <w:t>For</w:t>
      </w:r>
      <w:r>
        <w:rPr>
          <w:spacing w:val="-12"/>
          <w:sz w:val="24"/>
        </w:rPr>
        <w:t> </w:t>
      </w:r>
      <w:r>
        <w:rPr>
          <w:sz w:val="24"/>
        </w:rPr>
        <w:t>more</w:t>
      </w:r>
      <w:r>
        <w:rPr>
          <w:spacing w:val="-12"/>
          <w:sz w:val="24"/>
        </w:rPr>
        <w:t> </w:t>
      </w:r>
      <w:r>
        <w:rPr>
          <w:sz w:val="24"/>
        </w:rPr>
        <w:t>information:</w:t>
      </w:r>
      <w:r>
        <w:rPr>
          <w:spacing w:val="-12"/>
          <w:sz w:val="24"/>
        </w:rPr>
        <w:t> </w:t>
      </w:r>
      <w:hyperlink r:id="rId20">
        <w:r>
          <w:rPr>
            <w:color w:val="0000FF"/>
            <w:sz w:val="24"/>
            <w:u w:val="single" w:color="0000FF"/>
          </w:rPr>
          <w:t>http://trusthousecharitablefoundation.org.uk/grants/community-</w:t>
        </w:r>
      </w:hyperlink>
      <w:r>
        <w:rPr>
          <w:color w:val="0000FF"/>
          <w:sz w:val="24"/>
        </w:rPr>
        <w:t> </w:t>
      </w:r>
      <w:hyperlink r:id="rId20">
        <w:r>
          <w:rPr>
            <w:color w:val="0000FF"/>
            <w:spacing w:val="-2"/>
            <w:sz w:val="24"/>
            <w:u w:val="single" w:color="0000FF"/>
          </w:rPr>
          <w:t>centres-and-village-halls/</w:t>
        </w:r>
      </w:hyperlink>
    </w:p>
    <w:p>
      <w:pPr>
        <w:pStyle w:val="Heading2"/>
        <w:spacing w:line="278" w:lineRule="exact" w:before="200"/>
      </w:pPr>
      <w:r>
        <w:rPr>
          <w:color w:val="1F7584"/>
        </w:rPr>
        <w:t>The</w:t>
      </w:r>
      <w:r>
        <w:rPr>
          <w:color w:val="1F7584"/>
          <w:spacing w:val="-3"/>
        </w:rPr>
        <w:t> </w:t>
      </w:r>
      <w:r>
        <w:rPr>
          <w:color w:val="1F7584"/>
        </w:rPr>
        <w:t>Rank</w:t>
      </w:r>
      <w:r>
        <w:rPr>
          <w:color w:val="1F7584"/>
          <w:spacing w:val="-2"/>
        </w:rPr>
        <w:t> </w:t>
      </w:r>
      <w:r>
        <w:rPr>
          <w:color w:val="1F7584"/>
        </w:rPr>
        <w:t>Foundation</w:t>
      </w:r>
      <w:r>
        <w:rPr>
          <w:color w:val="1F7584"/>
          <w:spacing w:val="1"/>
        </w:rPr>
        <w:t> </w:t>
      </w:r>
      <w:r>
        <w:rPr>
          <w:color w:val="1F7584"/>
        </w:rPr>
        <w:t>–</w:t>
      </w:r>
      <w:r>
        <w:rPr>
          <w:color w:val="1F7584"/>
          <w:spacing w:val="-2"/>
        </w:rPr>
        <w:t> </w:t>
      </w:r>
      <w:r>
        <w:rPr>
          <w:color w:val="1F7584"/>
        </w:rPr>
        <w:t>Pebble</w:t>
      </w:r>
      <w:r>
        <w:rPr>
          <w:color w:val="1F7584"/>
          <w:spacing w:val="-1"/>
        </w:rPr>
        <w:t> </w:t>
      </w:r>
      <w:r>
        <w:rPr>
          <w:color w:val="1F7584"/>
        </w:rPr>
        <w:t>Grants</w:t>
      </w:r>
      <w:r>
        <w:rPr>
          <w:color w:val="1F7584"/>
          <w:spacing w:val="-1"/>
        </w:rPr>
        <w:t> </w:t>
      </w:r>
      <w:r>
        <w:rPr>
          <w:color w:val="1F7584"/>
        </w:rPr>
        <w:t>Programme</w:t>
      </w:r>
      <w:r>
        <w:rPr>
          <w:color w:val="1F7584"/>
          <w:spacing w:val="-1"/>
        </w:rPr>
        <w:t> </w:t>
      </w:r>
      <w:r>
        <w:rPr>
          <w:color w:val="1F7584"/>
          <w:spacing w:val="-4"/>
        </w:rPr>
        <w:t>(UK)</w:t>
      </w:r>
    </w:p>
    <w:p>
      <w:pPr>
        <w:pStyle w:val="BodyText"/>
        <w:spacing w:line="242" w:lineRule="auto"/>
        <w:ind w:left="100" w:right="160"/>
      </w:pPr>
      <w:r>
        <w:rPr/>
        <w:t>UK registered charities and recognised churches which are raising money for capital projects (building</w:t>
      </w:r>
      <w:r>
        <w:rPr>
          <w:spacing w:val="-1"/>
        </w:rPr>
        <w:t> </w:t>
      </w:r>
      <w:r>
        <w:rPr/>
        <w:t>work,</w:t>
      </w:r>
      <w:r>
        <w:rPr>
          <w:spacing w:val="-3"/>
        </w:rPr>
        <w:t> </w:t>
      </w:r>
      <w:r>
        <w:rPr/>
        <w:t>refurbishment</w:t>
      </w:r>
      <w:r>
        <w:rPr>
          <w:spacing w:val="-1"/>
        </w:rPr>
        <w:t> </w:t>
      </w:r>
      <w:r>
        <w:rPr/>
        <w:t>or</w:t>
      </w:r>
      <w:r>
        <w:rPr>
          <w:spacing w:val="-1"/>
        </w:rPr>
        <w:t> </w:t>
      </w:r>
      <w:r>
        <w:rPr/>
        <w:t>the</w:t>
      </w:r>
      <w:r>
        <w:rPr>
          <w:spacing w:val="-1"/>
        </w:rPr>
        <w:t> </w:t>
      </w:r>
      <w:r>
        <w:rPr/>
        <w:t>purchase</w:t>
      </w:r>
      <w:r>
        <w:rPr>
          <w:spacing w:val="-1"/>
        </w:rPr>
        <w:t> </w:t>
      </w:r>
      <w:r>
        <w:rPr/>
        <w:t>of</w:t>
      </w:r>
      <w:r>
        <w:rPr>
          <w:spacing w:val="-1"/>
        </w:rPr>
        <w:t> </w:t>
      </w:r>
      <w:r>
        <w:rPr/>
        <w:t>long-term</w:t>
      </w:r>
      <w:r>
        <w:rPr>
          <w:spacing w:val="-1"/>
        </w:rPr>
        <w:t> </w:t>
      </w:r>
      <w:r>
        <w:rPr/>
        <w:t>equipment)</w:t>
      </w:r>
      <w:r>
        <w:rPr>
          <w:spacing w:val="-1"/>
        </w:rPr>
        <w:t> </w:t>
      </w:r>
      <w:r>
        <w:rPr/>
        <w:t>or</w:t>
      </w:r>
      <w:r>
        <w:rPr>
          <w:spacing w:val="-3"/>
        </w:rPr>
        <w:t> </w:t>
      </w:r>
      <w:r>
        <w:rPr/>
        <w:t>a</w:t>
      </w:r>
      <w:r>
        <w:rPr>
          <w:spacing w:val="-3"/>
        </w:rPr>
        <w:t> </w:t>
      </w:r>
      <w:r>
        <w:rPr/>
        <w:t>one-off</w:t>
      </w:r>
      <w:r>
        <w:rPr>
          <w:spacing w:val="-1"/>
        </w:rPr>
        <w:t> </w:t>
      </w:r>
      <w:r>
        <w:rPr/>
        <w:t>short</w:t>
      </w:r>
      <w:r>
        <w:rPr>
          <w:spacing w:val="-1"/>
        </w:rPr>
        <w:t> </w:t>
      </w:r>
      <w:r>
        <w:rPr/>
        <w:t>term activity (such as an annual respite break or holiday for disadvantaged young people) can apply for funding through the Rank Foundation – Pebble Grants programme. To be eligible to apply the</w:t>
      </w:r>
      <w:r>
        <w:rPr>
          <w:spacing w:val="-2"/>
        </w:rPr>
        <w:t> </w:t>
      </w:r>
      <w:r>
        <w:rPr/>
        <w:t>total</w:t>
      </w:r>
      <w:r>
        <w:rPr>
          <w:spacing w:val="-2"/>
        </w:rPr>
        <w:t> </w:t>
      </w:r>
      <w:r>
        <w:rPr/>
        <w:t>project</w:t>
      </w:r>
      <w:r>
        <w:rPr>
          <w:spacing w:val="-2"/>
        </w:rPr>
        <w:t> </w:t>
      </w:r>
      <w:r>
        <w:rPr/>
        <w:t>cost</w:t>
      </w:r>
      <w:r>
        <w:rPr>
          <w:spacing w:val="-2"/>
        </w:rPr>
        <w:t> </w:t>
      </w:r>
      <w:r>
        <w:rPr/>
        <w:t>must</w:t>
      </w:r>
      <w:r>
        <w:rPr>
          <w:spacing w:val="-2"/>
        </w:rPr>
        <w:t> </w:t>
      </w:r>
      <w:r>
        <w:rPr/>
        <w:t>be</w:t>
      </w:r>
      <w:r>
        <w:rPr>
          <w:spacing w:val="-2"/>
        </w:rPr>
        <w:t> </w:t>
      </w:r>
      <w:r>
        <w:rPr/>
        <w:t>less</w:t>
      </w:r>
      <w:r>
        <w:rPr>
          <w:spacing w:val="-4"/>
        </w:rPr>
        <w:t> </w:t>
      </w:r>
      <w:r>
        <w:rPr/>
        <w:t>than</w:t>
      </w:r>
      <w:r>
        <w:rPr>
          <w:spacing w:val="-4"/>
        </w:rPr>
        <w:t> </w:t>
      </w:r>
      <w:r>
        <w:rPr/>
        <w:t>£1</w:t>
      </w:r>
      <w:r>
        <w:rPr>
          <w:spacing w:val="-2"/>
        </w:rPr>
        <w:t> </w:t>
      </w:r>
      <w:r>
        <w:rPr/>
        <w:t>million,</w:t>
      </w:r>
      <w:r>
        <w:rPr>
          <w:spacing w:val="-5"/>
        </w:rPr>
        <w:t> </w:t>
      </w:r>
      <w:r>
        <w:rPr/>
        <w:t>the</w:t>
      </w:r>
      <w:r>
        <w:rPr>
          <w:spacing w:val="-2"/>
        </w:rPr>
        <w:t> </w:t>
      </w:r>
      <w:r>
        <w:rPr/>
        <w:t>organisation</w:t>
      </w:r>
      <w:r>
        <w:rPr>
          <w:spacing w:val="-4"/>
        </w:rPr>
        <w:t> </w:t>
      </w:r>
      <w:r>
        <w:rPr/>
        <w:t>must</w:t>
      </w:r>
      <w:r>
        <w:rPr>
          <w:spacing w:val="-4"/>
        </w:rPr>
        <w:t> </w:t>
      </w:r>
      <w:r>
        <w:rPr/>
        <w:t>have</w:t>
      </w:r>
      <w:r>
        <w:rPr>
          <w:spacing w:val="-4"/>
        </w:rPr>
        <w:t> </w:t>
      </w:r>
      <w:r>
        <w:rPr/>
        <w:t>an</w:t>
      </w:r>
      <w:r>
        <w:rPr>
          <w:spacing w:val="-2"/>
        </w:rPr>
        <w:t> </w:t>
      </w:r>
      <w:r>
        <w:rPr/>
        <w:t>annual</w:t>
      </w:r>
      <w:r>
        <w:rPr>
          <w:spacing w:val="-4"/>
        </w:rPr>
        <w:t> </w:t>
      </w:r>
      <w:r>
        <w:rPr/>
        <w:t>income of less than £500,000 and</w:t>
      </w:r>
      <w:r>
        <w:rPr>
          <w:spacing w:val="-2"/>
        </w:rPr>
        <w:t> </w:t>
      </w:r>
      <w:r>
        <w:rPr/>
        <w:t>the organisation applying</w:t>
      </w:r>
      <w:r>
        <w:rPr>
          <w:spacing w:val="-2"/>
        </w:rPr>
        <w:t> </w:t>
      </w:r>
      <w:r>
        <w:rPr/>
        <w:t>must already have raised a third of the total </w:t>
      </w:r>
      <w:r>
        <w:rPr>
          <w:spacing w:val="-2"/>
        </w:rPr>
        <w:t>costs.</w:t>
      </w:r>
    </w:p>
    <w:p>
      <w:pPr>
        <w:spacing w:after="0" w:line="242" w:lineRule="auto"/>
        <w:sectPr>
          <w:pgSz w:w="11910" w:h="16840"/>
          <w:pgMar w:header="390" w:footer="1410" w:top="2000" w:bottom="1600" w:left="1340" w:right="1360"/>
        </w:sectPr>
      </w:pPr>
    </w:p>
    <w:p>
      <w:pPr>
        <w:pStyle w:val="BodyText"/>
        <w:spacing w:before="6"/>
        <w:rPr>
          <w:sz w:val="29"/>
        </w:rPr>
      </w:pPr>
    </w:p>
    <w:p>
      <w:pPr>
        <w:spacing w:before="100"/>
        <w:ind w:left="100" w:right="0" w:firstLine="0"/>
        <w:jc w:val="left"/>
        <w:rPr>
          <w:sz w:val="24"/>
        </w:rPr>
      </w:pPr>
      <w:r>
        <w:rPr>
          <w:sz w:val="24"/>
        </w:rPr>
        <w:t>For</w:t>
      </w:r>
      <w:r>
        <w:rPr>
          <w:spacing w:val="-7"/>
          <w:sz w:val="24"/>
        </w:rPr>
        <w:t> </w:t>
      </w:r>
      <w:r>
        <w:rPr>
          <w:sz w:val="24"/>
        </w:rPr>
        <w:t>more</w:t>
      </w:r>
      <w:r>
        <w:rPr>
          <w:spacing w:val="-4"/>
          <w:sz w:val="24"/>
        </w:rPr>
        <w:t> </w:t>
      </w:r>
      <w:r>
        <w:rPr>
          <w:sz w:val="24"/>
        </w:rPr>
        <w:t>information:</w:t>
      </w:r>
      <w:r>
        <w:rPr>
          <w:spacing w:val="-4"/>
          <w:sz w:val="24"/>
        </w:rPr>
        <w:t> </w:t>
      </w:r>
      <w:hyperlink r:id="rId21">
        <w:r>
          <w:rPr>
            <w:color w:val="0000FF"/>
            <w:sz w:val="24"/>
            <w:u w:val="single" w:color="0000FF"/>
          </w:rPr>
          <w:t>https://rankfoundation.com/pebble-</w:t>
        </w:r>
        <w:r>
          <w:rPr>
            <w:color w:val="0000FF"/>
            <w:spacing w:val="-2"/>
            <w:sz w:val="24"/>
            <w:u w:val="single" w:color="0000FF"/>
          </w:rPr>
          <w:t>grants/%C2%A0</w:t>
        </w:r>
      </w:hyperlink>
    </w:p>
    <w:p>
      <w:pPr>
        <w:pStyle w:val="BodyText"/>
        <w:spacing w:before="9"/>
        <w:rPr>
          <w:sz w:val="15"/>
        </w:rPr>
      </w:pPr>
    </w:p>
    <w:p>
      <w:pPr>
        <w:pStyle w:val="Heading2"/>
        <w:spacing w:line="278" w:lineRule="exact" w:before="101"/>
      </w:pPr>
      <w:r>
        <w:rPr>
          <w:color w:val="1F7584"/>
        </w:rPr>
        <w:t>National</w:t>
      </w:r>
      <w:r>
        <w:rPr>
          <w:color w:val="1F7584"/>
          <w:spacing w:val="-3"/>
        </w:rPr>
        <w:t> </w:t>
      </w:r>
      <w:r>
        <w:rPr>
          <w:color w:val="1F7584"/>
        </w:rPr>
        <w:t>Churches</w:t>
      </w:r>
      <w:r>
        <w:rPr>
          <w:color w:val="1F7584"/>
          <w:spacing w:val="-1"/>
        </w:rPr>
        <w:t> </w:t>
      </w:r>
      <w:r>
        <w:rPr>
          <w:color w:val="1F7584"/>
          <w:spacing w:val="-2"/>
        </w:rPr>
        <w:t>Trust</w:t>
      </w:r>
    </w:p>
    <w:p>
      <w:pPr>
        <w:pStyle w:val="BodyText"/>
        <w:ind w:left="100" w:right="111"/>
      </w:pPr>
      <w:r>
        <w:rPr/>
        <w:t>We</w:t>
      </w:r>
      <w:r>
        <w:rPr>
          <w:spacing w:val="-1"/>
        </w:rPr>
        <w:t> </w:t>
      </w:r>
      <w:r>
        <w:rPr/>
        <w:t>support</w:t>
      </w:r>
      <w:r>
        <w:rPr>
          <w:spacing w:val="-3"/>
        </w:rPr>
        <w:t> </w:t>
      </w:r>
      <w:r>
        <w:rPr/>
        <w:t>a</w:t>
      </w:r>
      <w:r>
        <w:rPr>
          <w:spacing w:val="-1"/>
        </w:rPr>
        <w:t> </w:t>
      </w:r>
      <w:r>
        <w:rPr/>
        <w:t>wide</w:t>
      </w:r>
      <w:r>
        <w:rPr>
          <w:spacing w:val="-3"/>
        </w:rPr>
        <w:t> </w:t>
      </w:r>
      <w:r>
        <w:rPr/>
        <w:t>variety</w:t>
      </w:r>
      <w:r>
        <w:rPr>
          <w:spacing w:val="-1"/>
        </w:rPr>
        <w:t> </w:t>
      </w:r>
      <w:r>
        <w:rPr/>
        <w:t>of projects</w:t>
      </w:r>
      <w:r>
        <w:rPr>
          <w:spacing w:val="-3"/>
        </w:rPr>
        <w:t> </w:t>
      </w:r>
      <w:r>
        <w:rPr/>
        <w:t>through</w:t>
      </w:r>
      <w:r>
        <w:rPr>
          <w:spacing w:val="-3"/>
        </w:rPr>
        <w:t> </w:t>
      </w:r>
      <w:r>
        <w:rPr/>
        <w:t>our</w:t>
      </w:r>
      <w:r>
        <w:rPr>
          <w:spacing w:val="-3"/>
        </w:rPr>
        <w:t> </w:t>
      </w:r>
      <w:r>
        <w:rPr/>
        <w:t>grant</w:t>
      </w:r>
      <w:r>
        <w:rPr>
          <w:spacing w:val="-1"/>
        </w:rPr>
        <w:t> </w:t>
      </w:r>
      <w:r>
        <w:rPr/>
        <w:t>programmes.</w:t>
      </w:r>
      <w:r>
        <w:rPr>
          <w:spacing w:val="-1"/>
        </w:rPr>
        <w:t> </w:t>
      </w:r>
      <w:r>
        <w:rPr/>
        <w:t>From</w:t>
      </w:r>
      <w:r>
        <w:rPr>
          <w:spacing w:val="-5"/>
        </w:rPr>
        <w:t> </w:t>
      </w:r>
      <w:r>
        <w:rPr/>
        <w:t>repairing</w:t>
      </w:r>
      <w:r>
        <w:rPr>
          <w:spacing w:val="-1"/>
        </w:rPr>
        <w:t> </w:t>
      </w:r>
      <w:r>
        <w:rPr/>
        <w:t>a roof</w:t>
      </w:r>
      <w:r>
        <w:rPr>
          <w:spacing w:val="-1"/>
        </w:rPr>
        <w:t> </w:t>
      </w:r>
      <w:r>
        <w:rPr/>
        <w:t>to helping to install an accessible toilet - and many other projects - our grants help keep churches open for worship and community activities and allow them to continue serve people in all sorts of</w:t>
      </w:r>
      <w:r>
        <w:rPr>
          <w:spacing w:val="-2"/>
        </w:rPr>
        <w:t> </w:t>
      </w:r>
      <w:r>
        <w:rPr/>
        <w:t>ways.</w:t>
      </w:r>
      <w:r>
        <w:rPr>
          <w:spacing w:val="-2"/>
        </w:rPr>
        <w:t> </w:t>
      </w:r>
      <w:r>
        <w:rPr/>
        <w:t>We</w:t>
      </w:r>
      <w:r>
        <w:rPr>
          <w:spacing w:val="-4"/>
        </w:rPr>
        <w:t> </w:t>
      </w:r>
      <w:r>
        <w:rPr/>
        <w:t>now</w:t>
      </w:r>
      <w:r>
        <w:rPr>
          <w:spacing w:val="-4"/>
        </w:rPr>
        <w:t> </w:t>
      </w:r>
      <w:r>
        <w:rPr/>
        <w:t>offer</w:t>
      </w:r>
      <w:r>
        <w:rPr>
          <w:spacing w:val="-2"/>
        </w:rPr>
        <w:t> </w:t>
      </w:r>
      <w:r>
        <w:rPr/>
        <w:t>three</w:t>
      </w:r>
      <w:r>
        <w:rPr>
          <w:spacing w:val="-2"/>
        </w:rPr>
        <w:t> </w:t>
      </w:r>
      <w:r>
        <w:rPr/>
        <w:t>types</w:t>
      </w:r>
      <w:r>
        <w:rPr>
          <w:spacing w:val="-2"/>
        </w:rPr>
        <w:t> </w:t>
      </w:r>
      <w:r>
        <w:rPr/>
        <w:t>of</w:t>
      </w:r>
      <w:r>
        <w:rPr>
          <w:spacing w:val="-2"/>
        </w:rPr>
        <w:t> </w:t>
      </w:r>
      <w:r>
        <w:rPr/>
        <w:t>grant</w:t>
      </w:r>
      <w:r>
        <w:rPr>
          <w:spacing w:val="-1"/>
        </w:rPr>
        <w:t> </w:t>
      </w:r>
      <w:r>
        <w:rPr/>
        <w:t>-</w:t>
      </w:r>
      <w:r>
        <w:rPr>
          <w:spacing w:val="-2"/>
        </w:rPr>
        <w:t> </w:t>
      </w:r>
      <w:r>
        <w:rPr/>
        <w:t>Cornerstone,</w:t>
      </w:r>
      <w:r>
        <w:rPr>
          <w:spacing w:val="-2"/>
        </w:rPr>
        <w:t> </w:t>
      </w:r>
      <w:r>
        <w:rPr/>
        <w:t>Gateway</w:t>
      </w:r>
      <w:r>
        <w:rPr>
          <w:spacing w:val="-2"/>
        </w:rPr>
        <w:t> </w:t>
      </w:r>
      <w:r>
        <w:rPr/>
        <w:t>and</w:t>
      </w:r>
      <w:r>
        <w:rPr>
          <w:spacing w:val="-3"/>
        </w:rPr>
        <w:t> </w:t>
      </w:r>
      <w:r>
        <w:rPr/>
        <w:t>Foundation</w:t>
      </w:r>
      <w:r>
        <w:rPr>
          <w:spacing w:val="-2"/>
        </w:rPr>
        <w:t> </w:t>
      </w:r>
      <w:r>
        <w:rPr/>
        <w:t>Grants</w:t>
      </w:r>
      <w:r>
        <w:rPr>
          <w:spacing w:val="-2"/>
        </w:rPr>
        <w:t> </w:t>
      </w:r>
      <w:r>
        <w:rPr/>
        <w:t>for Maintenance. Full details can be found by going to the individual grant programme pages shown at the bottom of this page, which include important information about deadline dates.</w:t>
      </w:r>
    </w:p>
    <w:p>
      <w:pPr>
        <w:pStyle w:val="BodyText"/>
        <w:spacing w:before="8"/>
        <w:rPr>
          <w:sz w:val="36"/>
        </w:rPr>
      </w:pPr>
    </w:p>
    <w:p>
      <w:pPr>
        <w:spacing w:before="0"/>
        <w:ind w:left="100" w:right="0" w:firstLine="0"/>
        <w:jc w:val="left"/>
        <w:rPr>
          <w:sz w:val="24"/>
        </w:rPr>
      </w:pPr>
      <w:r>
        <w:rPr>
          <w:sz w:val="24"/>
        </w:rPr>
        <w:t>For</w:t>
      </w:r>
      <w:r>
        <w:rPr>
          <w:spacing w:val="-8"/>
          <w:sz w:val="24"/>
        </w:rPr>
        <w:t> </w:t>
      </w:r>
      <w:r>
        <w:rPr>
          <w:sz w:val="24"/>
        </w:rPr>
        <w:t>more</w:t>
      </w:r>
      <w:r>
        <w:rPr>
          <w:spacing w:val="-6"/>
          <w:sz w:val="24"/>
        </w:rPr>
        <w:t> </w:t>
      </w:r>
      <w:r>
        <w:rPr>
          <w:sz w:val="24"/>
        </w:rPr>
        <w:t>information:</w:t>
      </w:r>
      <w:r>
        <w:rPr>
          <w:spacing w:val="-5"/>
          <w:sz w:val="24"/>
        </w:rPr>
        <w:t> </w:t>
      </w:r>
      <w:hyperlink r:id="rId22">
        <w:r>
          <w:rPr>
            <w:color w:val="0000FF"/>
            <w:sz w:val="24"/>
            <w:u w:val="single" w:color="0000FF"/>
          </w:rPr>
          <w:t>https://www.nationalchurchestrust.org/our-</w:t>
        </w:r>
        <w:r>
          <w:rPr>
            <w:color w:val="0000FF"/>
            <w:spacing w:val="-2"/>
            <w:sz w:val="24"/>
            <w:u w:val="single" w:color="0000FF"/>
          </w:rPr>
          <w:t>grants</w:t>
        </w:r>
      </w:hyperlink>
    </w:p>
    <w:p>
      <w:pPr>
        <w:pStyle w:val="Heading1"/>
        <w:spacing w:before="239"/>
      </w:pPr>
      <w:r>
        <w:rPr>
          <w:color w:val="BDD63A"/>
        </w:rPr>
        <w:t>Recreation</w:t>
      </w:r>
      <w:r>
        <w:rPr>
          <w:color w:val="BDD63A"/>
          <w:spacing w:val="-4"/>
        </w:rPr>
        <w:t> </w:t>
      </w:r>
      <w:r>
        <w:rPr>
          <w:color w:val="BDD63A"/>
        </w:rPr>
        <w:t>and</w:t>
      </w:r>
      <w:r>
        <w:rPr>
          <w:color w:val="BDD63A"/>
          <w:spacing w:val="-5"/>
        </w:rPr>
        <w:t> </w:t>
      </w:r>
      <w:r>
        <w:rPr>
          <w:color w:val="BDD63A"/>
          <w:spacing w:val="-2"/>
        </w:rPr>
        <w:t>Environment</w:t>
      </w:r>
    </w:p>
    <w:p>
      <w:pPr>
        <w:pStyle w:val="Heading2"/>
        <w:spacing w:line="278" w:lineRule="exact" w:before="250"/>
      </w:pPr>
      <w:r>
        <w:rPr>
          <w:color w:val="1F7584"/>
        </w:rPr>
        <w:t>Veolia</w:t>
      </w:r>
      <w:r>
        <w:rPr>
          <w:color w:val="1F7584"/>
          <w:spacing w:val="-5"/>
        </w:rPr>
        <w:t> </w:t>
      </w:r>
      <w:r>
        <w:rPr>
          <w:color w:val="1F7584"/>
          <w:spacing w:val="-2"/>
        </w:rPr>
        <w:t>Trust</w:t>
      </w:r>
    </w:p>
    <w:p>
      <w:pPr>
        <w:pStyle w:val="BodyText"/>
        <w:spacing w:line="242" w:lineRule="auto"/>
        <w:ind w:left="100" w:right="160"/>
      </w:pPr>
      <w:r>
        <w:rPr/>
        <w:t>The</w:t>
      </w:r>
      <w:r>
        <w:rPr>
          <w:spacing w:val="-3"/>
        </w:rPr>
        <w:t> </w:t>
      </w:r>
      <w:r>
        <w:rPr/>
        <w:t>Veolia</w:t>
      </w:r>
      <w:r>
        <w:rPr>
          <w:spacing w:val="-4"/>
        </w:rPr>
        <w:t> </w:t>
      </w:r>
      <w:r>
        <w:rPr/>
        <w:t>Trust</w:t>
      </w:r>
      <w:r>
        <w:rPr>
          <w:spacing w:val="-3"/>
        </w:rPr>
        <w:t> </w:t>
      </w:r>
      <w:r>
        <w:rPr/>
        <w:t>can</w:t>
      </w:r>
      <w:r>
        <w:rPr>
          <w:spacing w:val="-4"/>
        </w:rPr>
        <w:t> </w:t>
      </w:r>
      <w:r>
        <w:rPr/>
        <w:t>support</w:t>
      </w:r>
      <w:r>
        <w:rPr>
          <w:spacing w:val="-3"/>
        </w:rPr>
        <w:t> </w:t>
      </w:r>
      <w:r>
        <w:rPr/>
        <w:t>the</w:t>
      </w:r>
      <w:r>
        <w:rPr>
          <w:spacing w:val="-3"/>
        </w:rPr>
        <w:t> </w:t>
      </w:r>
      <w:r>
        <w:rPr/>
        <w:t>improvement</w:t>
      </w:r>
      <w:r>
        <w:rPr>
          <w:spacing w:val="-4"/>
        </w:rPr>
        <w:t> </w:t>
      </w:r>
      <w:r>
        <w:rPr/>
        <w:t>of</w:t>
      </w:r>
      <w:r>
        <w:rPr>
          <w:spacing w:val="-3"/>
        </w:rPr>
        <w:t> </w:t>
      </w:r>
      <w:r>
        <w:rPr/>
        <w:t>community</w:t>
      </w:r>
      <w:r>
        <w:rPr>
          <w:spacing w:val="-3"/>
        </w:rPr>
        <w:t> </w:t>
      </w:r>
      <w:r>
        <w:rPr/>
        <w:t>buildings,</w:t>
      </w:r>
      <w:r>
        <w:rPr>
          <w:spacing w:val="-3"/>
        </w:rPr>
        <w:t> </w:t>
      </w:r>
      <w:r>
        <w:rPr/>
        <w:t>outdoor</w:t>
      </w:r>
      <w:r>
        <w:rPr>
          <w:spacing w:val="-3"/>
        </w:rPr>
        <w:t> </w:t>
      </w:r>
      <w:r>
        <w:rPr/>
        <w:t>spaces,</w:t>
      </w:r>
      <w:r>
        <w:rPr>
          <w:spacing w:val="-4"/>
        </w:rPr>
        <w:t> </w:t>
      </w:r>
      <w:r>
        <w:rPr/>
        <w:t>play and recreation as well as biodiversity projects. Funding can be sought between £10,000 and</w:t>
      </w:r>
    </w:p>
    <w:p>
      <w:pPr>
        <w:pStyle w:val="BodyText"/>
        <w:ind w:left="100"/>
      </w:pPr>
      <w:r>
        <w:rPr/>
        <w:t>£75,000</w:t>
      </w:r>
      <w:r>
        <w:rPr>
          <w:spacing w:val="-2"/>
        </w:rPr>
        <w:t> </w:t>
      </w:r>
      <w:r>
        <w:rPr/>
        <w:t>and</w:t>
      </w:r>
      <w:r>
        <w:rPr>
          <w:spacing w:val="-4"/>
        </w:rPr>
        <w:t> </w:t>
      </w:r>
      <w:r>
        <w:rPr/>
        <w:t>must</w:t>
      </w:r>
      <w:r>
        <w:rPr>
          <w:spacing w:val="-2"/>
        </w:rPr>
        <w:t> </w:t>
      </w:r>
      <w:r>
        <w:rPr/>
        <w:t>fall</w:t>
      </w:r>
      <w:r>
        <w:rPr>
          <w:spacing w:val="-4"/>
        </w:rPr>
        <w:t> </w:t>
      </w:r>
      <w:r>
        <w:rPr/>
        <w:t>within</w:t>
      </w:r>
      <w:r>
        <w:rPr>
          <w:spacing w:val="-2"/>
        </w:rPr>
        <w:t> </w:t>
      </w:r>
      <w:r>
        <w:rPr/>
        <w:t>locations</w:t>
      </w:r>
      <w:r>
        <w:rPr>
          <w:spacing w:val="-3"/>
        </w:rPr>
        <w:t> </w:t>
      </w:r>
      <w:r>
        <w:rPr/>
        <w:t>near</w:t>
      </w:r>
      <w:r>
        <w:rPr>
          <w:spacing w:val="-2"/>
        </w:rPr>
        <w:t> </w:t>
      </w:r>
      <w:r>
        <w:rPr/>
        <w:t>Veolia</w:t>
      </w:r>
      <w:r>
        <w:rPr>
          <w:spacing w:val="-2"/>
        </w:rPr>
        <w:t> </w:t>
      </w:r>
      <w:r>
        <w:rPr/>
        <w:t>activity</w:t>
      </w:r>
      <w:r>
        <w:rPr>
          <w:spacing w:val="-1"/>
        </w:rPr>
        <w:t> </w:t>
      </w:r>
      <w:r>
        <w:rPr/>
        <w:t>–</w:t>
      </w:r>
      <w:r>
        <w:rPr>
          <w:spacing w:val="-2"/>
        </w:rPr>
        <w:t> </w:t>
      </w:r>
      <w:r>
        <w:rPr/>
        <w:t>use</w:t>
      </w:r>
      <w:r>
        <w:rPr>
          <w:spacing w:val="-4"/>
        </w:rPr>
        <w:t> </w:t>
      </w:r>
      <w:r>
        <w:rPr/>
        <w:t>the</w:t>
      </w:r>
      <w:r>
        <w:rPr>
          <w:spacing w:val="-2"/>
        </w:rPr>
        <w:t> </w:t>
      </w:r>
      <w:r>
        <w:rPr>
          <w:u w:val="single"/>
        </w:rPr>
        <w:t>postcode</w:t>
      </w:r>
      <w:r>
        <w:rPr>
          <w:spacing w:val="-4"/>
          <w:u w:val="single"/>
        </w:rPr>
        <w:t> </w:t>
      </w:r>
      <w:r>
        <w:rPr>
          <w:u w:val="single"/>
        </w:rPr>
        <w:t>checker</w:t>
      </w:r>
      <w:r>
        <w:rPr>
          <w:spacing w:val="-1"/>
        </w:rPr>
        <w:t> </w:t>
      </w:r>
      <w:r>
        <w:rPr/>
        <w:t>on</w:t>
      </w:r>
      <w:r>
        <w:rPr>
          <w:spacing w:val="-2"/>
        </w:rPr>
        <w:t> </w:t>
      </w:r>
      <w:r>
        <w:rPr/>
        <w:t>the </w:t>
      </w:r>
      <w:r>
        <w:rPr>
          <w:spacing w:val="-2"/>
        </w:rPr>
        <w:t>website.</w:t>
      </w:r>
    </w:p>
    <w:p>
      <w:pPr>
        <w:pStyle w:val="BodyText"/>
        <w:rPr>
          <w:sz w:val="20"/>
        </w:rPr>
      </w:pPr>
    </w:p>
    <w:p>
      <w:pPr>
        <w:pStyle w:val="BodyText"/>
        <w:spacing w:before="8"/>
        <w:rPr>
          <w:sz w:val="13"/>
        </w:rPr>
      </w:pPr>
      <w:r>
        <w:rPr/>
        <w:drawing>
          <wp:anchor distT="0" distB="0" distL="0" distR="0" allowOverlap="1" layoutInCell="1" locked="0" behindDoc="1" simplePos="0" relativeHeight="487588864">
            <wp:simplePos x="0" y="0"/>
            <wp:positionH relativeFrom="page">
              <wp:posOffset>914400</wp:posOffset>
            </wp:positionH>
            <wp:positionV relativeFrom="paragraph">
              <wp:posOffset>116327</wp:posOffset>
            </wp:positionV>
            <wp:extent cx="5492484" cy="3029045"/>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23" cstate="print"/>
                    <a:stretch>
                      <a:fillRect/>
                    </a:stretch>
                  </pic:blipFill>
                  <pic:spPr>
                    <a:xfrm>
                      <a:off x="0" y="0"/>
                      <a:ext cx="5492484" cy="3029045"/>
                    </a:xfrm>
                    <a:prstGeom prst="rect">
                      <a:avLst/>
                    </a:prstGeom>
                  </pic:spPr>
                </pic:pic>
              </a:graphicData>
            </a:graphic>
          </wp:anchor>
        </w:drawing>
      </w:r>
    </w:p>
    <w:p>
      <w:pPr>
        <w:pStyle w:val="BodyText"/>
        <w:spacing w:before="10"/>
        <w:rPr>
          <w:sz w:val="38"/>
        </w:rPr>
      </w:pPr>
    </w:p>
    <w:p>
      <w:pPr>
        <w:spacing w:before="0"/>
        <w:ind w:left="100" w:right="0" w:firstLine="0"/>
        <w:jc w:val="left"/>
        <w:rPr>
          <w:rFonts w:ascii="Times New Roman"/>
          <w:sz w:val="24"/>
        </w:rPr>
      </w:pPr>
      <w:r>
        <w:rPr>
          <w:rFonts w:ascii="Times New Roman"/>
          <w:sz w:val="24"/>
        </w:rPr>
        <w:t>For</w:t>
      </w:r>
      <w:r>
        <w:rPr>
          <w:rFonts w:ascii="Times New Roman"/>
          <w:spacing w:val="-3"/>
          <w:sz w:val="24"/>
        </w:rPr>
        <w:t> </w:t>
      </w:r>
      <w:r>
        <w:rPr>
          <w:rFonts w:ascii="Times New Roman"/>
          <w:sz w:val="24"/>
        </w:rPr>
        <w:t>more</w:t>
      </w:r>
      <w:r>
        <w:rPr>
          <w:rFonts w:ascii="Times New Roman"/>
          <w:spacing w:val="-2"/>
          <w:sz w:val="24"/>
        </w:rPr>
        <w:t> </w:t>
      </w:r>
      <w:r>
        <w:rPr>
          <w:rFonts w:ascii="Times New Roman"/>
          <w:sz w:val="24"/>
        </w:rPr>
        <w:t>information: </w:t>
      </w:r>
      <w:hyperlink r:id="rId24">
        <w:r>
          <w:rPr>
            <w:rFonts w:ascii="Times New Roman"/>
            <w:color w:val="0000FF"/>
            <w:spacing w:val="-2"/>
            <w:sz w:val="24"/>
            <w:u w:val="single" w:color="0000FF"/>
          </w:rPr>
          <w:t>https://www.veoliatrust.org/funding/index.php?page=Our_Criteria_1</w:t>
        </w:r>
      </w:hyperlink>
    </w:p>
    <w:p>
      <w:pPr>
        <w:pStyle w:val="BodyText"/>
        <w:spacing w:before="10"/>
        <w:rPr>
          <w:rFonts w:ascii="Times New Roman"/>
          <w:sz w:val="27"/>
        </w:rPr>
      </w:pPr>
    </w:p>
    <w:p>
      <w:pPr>
        <w:pStyle w:val="Heading2"/>
        <w:spacing w:line="278" w:lineRule="exact" w:before="101"/>
      </w:pPr>
      <w:r>
        <w:rPr>
          <w:color w:val="1F7584"/>
        </w:rPr>
        <w:t>Biffa</w:t>
      </w:r>
      <w:r>
        <w:rPr>
          <w:color w:val="1F7584"/>
          <w:spacing w:val="-1"/>
        </w:rPr>
        <w:t> </w:t>
      </w:r>
      <w:r>
        <w:rPr>
          <w:color w:val="1F7584"/>
        </w:rPr>
        <w:t>Awards – </w:t>
      </w:r>
      <w:r>
        <w:rPr>
          <w:color w:val="1F7584"/>
          <w:spacing w:val="-2"/>
        </w:rPr>
        <w:t>Recreation</w:t>
      </w:r>
    </w:p>
    <w:p>
      <w:pPr>
        <w:pStyle w:val="BodyText"/>
        <w:ind w:left="100"/>
      </w:pPr>
      <w:r>
        <w:rPr/>
        <w:t>Projects under the Recreation theme can include new play equipment; landscaping works, including</w:t>
      </w:r>
      <w:r>
        <w:rPr>
          <w:spacing w:val="-2"/>
        </w:rPr>
        <w:t> </w:t>
      </w:r>
      <w:r>
        <w:rPr/>
        <w:t>boardwalks,</w:t>
      </w:r>
      <w:r>
        <w:rPr>
          <w:spacing w:val="-3"/>
        </w:rPr>
        <w:t> </w:t>
      </w:r>
      <w:r>
        <w:rPr/>
        <w:t>trees</w:t>
      </w:r>
      <w:r>
        <w:rPr>
          <w:spacing w:val="-3"/>
        </w:rPr>
        <w:t> </w:t>
      </w:r>
      <w:r>
        <w:rPr/>
        <w:t>and</w:t>
      </w:r>
      <w:r>
        <w:rPr>
          <w:spacing w:val="-2"/>
        </w:rPr>
        <w:t> </w:t>
      </w:r>
      <w:r>
        <w:rPr/>
        <w:t>shrubs;</w:t>
      </w:r>
      <w:r>
        <w:rPr>
          <w:spacing w:val="-3"/>
        </w:rPr>
        <w:t> </w:t>
      </w:r>
      <w:r>
        <w:rPr/>
        <w:t>skate</w:t>
      </w:r>
      <w:r>
        <w:rPr>
          <w:spacing w:val="-3"/>
        </w:rPr>
        <w:t> </w:t>
      </w:r>
      <w:r>
        <w:rPr/>
        <w:t>parks;</w:t>
      </w:r>
      <w:r>
        <w:rPr>
          <w:spacing w:val="-5"/>
        </w:rPr>
        <w:t> </w:t>
      </w:r>
      <w:r>
        <w:rPr/>
        <w:t>woodland</w:t>
      </w:r>
      <w:r>
        <w:rPr>
          <w:spacing w:val="-2"/>
        </w:rPr>
        <w:t> </w:t>
      </w:r>
      <w:r>
        <w:rPr/>
        <w:t>walks;</w:t>
      </w:r>
      <w:r>
        <w:rPr>
          <w:spacing w:val="-3"/>
        </w:rPr>
        <w:t> </w:t>
      </w:r>
      <w:r>
        <w:rPr/>
        <w:t>nature</w:t>
      </w:r>
      <w:r>
        <w:rPr>
          <w:spacing w:val="-5"/>
        </w:rPr>
        <w:t> </w:t>
      </w:r>
      <w:r>
        <w:rPr/>
        <w:t>trails;</w:t>
      </w:r>
      <w:r>
        <w:rPr>
          <w:spacing w:val="-3"/>
        </w:rPr>
        <w:t> </w:t>
      </w:r>
      <w:r>
        <w:rPr/>
        <w:t>outdoor</w:t>
      </w:r>
    </w:p>
    <w:p>
      <w:pPr>
        <w:spacing w:after="0"/>
        <w:sectPr>
          <w:pgSz w:w="11910" w:h="16840"/>
          <w:pgMar w:header="390" w:footer="1410" w:top="2000" w:bottom="1600" w:left="1340" w:right="1360"/>
        </w:sectPr>
      </w:pPr>
    </w:p>
    <w:p>
      <w:pPr>
        <w:pStyle w:val="BodyText"/>
        <w:spacing w:before="5"/>
        <w:rPr>
          <w:sz w:val="29"/>
        </w:rPr>
      </w:pPr>
    </w:p>
    <w:p>
      <w:pPr>
        <w:pStyle w:val="BodyText"/>
        <w:spacing w:before="101"/>
        <w:ind w:left="100" w:right="102"/>
      </w:pPr>
      <w:r>
        <w:rPr/>
        <w:t>gyms; and building works within communal areas of sporting clubhouses (such as kitchen and toilet facilities) which have a wider community use and are not for the sole use of sports club members. It generally includes projects that benefit people within their free time. Under this theme an applicant will have to show evidence of wider community use, involvement and consultation.</w:t>
      </w:r>
      <w:r>
        <w:rPr>
          <w:spacing w:val="-1"/>
        </w:rPr>
        <w:t> </w:t>
      </w:r>
      <w:r>
        <w:rPr/>
        <w:t>The</w:t>
      </w:r>
      <w:r>
        <w:rPr>
          <w:spacing w:val="-2"/>
        </w:rPr>
        <w:t> </w:t>
      </w:r>
      <w:r>
        <w:rPr/>
        <w:t>project</w:t>
      </w:r>
      <w:r>
        <w:rPr>
          <w:spacing w:val="-6"/>
        </w:rPr>
        <w:t> </w:t>
      </w:r>
      <w:r>
        <w:rPr/>
        <w:t>site</w:t>
      </w:r>
      <w:r>
        <w:rPr>
          <w:spacing w:val="-2"/>
        </w:rPr>
        <w:t> </w:t>
      </w:r>
      <w:r>
        <w:rPr/>
        <w:t>must</w:t>
      </w:r>
      <w:r>
        <w:rPr>
          <w:spacing w:val="-4"/>
        </w:rPr>
        <w:t> </w:t>
      </w:r>
      <w:r>
        <w:rPr/>
        <w:t>be</w:t>
      </w:r>
      <w:r>
        <w:rPr>
          <w:spacing w:val="-2"/>
        </w:rPr>
        <w:t> </w:t>
      </w:r>
      <w:r>
        <w:rPr/>
        <w:t>within</w:t>
      </w:r>
      <w:r>
        <w:rPr>
          <w:spacing w:val="-4"/>
        </w:rPr>
        <w:t> </w:t>
      </w:r>
      <w:r>
        <w:rPr/>
        <w:t>five</w:t>
      </w:r>
      <w:r>
        <w:rPr>
          <w:spacing w:val="-2"/>
        </w:rPr>
        <w:t> </w:t>
      </w:r>
      <w:r>
        <w:rPr/>
        <w:t>miles</w:t>
      </w:r>
      <w:r>
        <w:rPr>
          <w:spacing w:val="-2"/>
        </w:rPr>
        <w:t> </w:t>
      </w:r>
      <w:r>
        <w:rPr/>
        <w:t>of</w:t>
      </w:r>
      <w:r>
        <w:rPr>
          <w:spacing w:val="-2"/>
        </w:rPr>
        <w:t> </w:t>
      </w:r>
      <w:r>
        <w:rPr/>
        <w:t>a</w:t>
      </w:r>
      <w:r>
        <w:rPr>
          <w:spacing w:val="-4"/>
        </w:rPr>
        <w:t> </w:t>
      </w:r>
      <w:r>
        <w:rPr/>
        <w:t>significant</w:t>
      </w:r>
      <w:r>
        <w:rPr>
          <w:spacing w:val="-4"/>
        </w:rPr>
        <w:t> </w:t>
      </w:r>
      <w:r>
        <w:rPr/>
        <w:t>Biffa</w:t>
      </w:r>
      <w:r>
        <w:rPr>
          <w:spacing w:val="-2"/>
        </w:rPr>
        <w:t> </w:t>
      </w:r>
      <w:r>
        <w:rPr/>
        <w:t>operation</w:t>
      </w:r>
      <w:r>
        <w:rPr>
          <w:spacing w:val="-2"/>
        </w:rPr>
        <w:t> </w:t>
      </w:r>
      <w:r>
        <w:rPr/>
        <w:t>or</w:t>
      </w:r>
      <w:r>
        <w:rPr>
          <w:spacing w:val="-2"/>
        </w:rPr>
        <w:t> </w:t>
      </w:r>
      <w:r>
        <w:rPr/>
        <w:t>within 10 miles of an active Biffa Landfill site.</w:t>
      </w:r>
    </w:p>
    <w:p>
      <w:pPr>
        <w:pStyle w:val="BodyText"/>
        <w:rPr>
          <w:sz w:val="20"/>
        </w:rPr>
      </w:pPr>
    </w:p>
    <w:p>
      <w:pPr>
        <w:pStyle w:val="BodyText"/>
        <w:spacing w:before="2"/>
        <w:rPr>
          <w:sz w:val="14"/>
        </w:rPr>
      </w:pPr>
      <w:r>
        <w:rPr/>
        <w:drawing>
          <wp:anchor distT="0" distB="0" distL="0" distR="0" allowOverlap="1" layoutInCell="1" locked="0" behindDoc="1" simplePos="0" relativeHeight="487589376">
            <wp:simplePos x="0" y="0"/>
            <wp:positionH relativeFrom="page">
              <wp:posOffset>914400</wp:posOffset>
            </wp:positionH>
            <wp:positionV relativeFrom="paragraph">
              <wp:posOffset>119641</wp:posOffset>
            </wp:positionV>
            <wp:extent cx="5311219" cy="2897028"/>
            <wp:effectExtent l="0" t="0" r="0" b="0"/>
            <wp:wrapTopAndBottom/>
            <wp:docPr id="16" name="Image 16"/>
            <wp:cNvGraphicFramePr>
              <a:graphicFrameLocks/>
            </wp:cNvGraphicFramePr>
            <a:graphic>
              <a:graphicData uri="http://schemas.openxmlformats.org/drawingml/2006/picture">
                <pic:pic>
                  <pic:nvPicPr>
                    <pic:cNvPr id="16" name="Image 16"/>
                    <pic:cNvPicPr/>
                  </pic:nvPicPr>
                  <pic:blipFill>
                    <a:blip r:embed="rId18" cstate="print"/>
                    <a:stretch>
                      <a:fillRect/>
                    </a:stretch>
                  </pic:blipFill>
                  <pic:spPr>
                    <a:xfrm>
                      <a:off x="0" y="0"/>
                      <a:ext cx="5311219" cy="2897028"/>
                    </a:xfrm>
                    <a:prstGeom prst="rect">
                      <a:avLst/>
                    </a:prstGeom>
                  </pic:spPr>
                </pic:pic>
              </a:graphicData>
            </a:graphic>
          </wp:anchor>
        </w:drawing>
      </w:r>
    </w:p>
    <w:p>
      <w:pPr>
        <w:pStyle w:val="BodyText"/>
        <w:spacing w:before="7"/>
        <w:rPr>
          <w:sz w:val="38"/>
        </w:rPr>
      </w:pPr>
    </w:p>
    <w:p>
      <w:pPr>
        <w:spacing w:before="0"/>
        <w:ind w:left="100" w:right="0" w:firstLine="0"/>
        <w:jc w:val="left"/>
        <w:rPr>
          <w:sz w:val="24"/>
        </w:rPr>
      </w:pPr>
      <w:r>
        <w:rPr>
          <w:sz w:val="24"/>
        </w:rPr>
        <w:t>For</w:t>
      </w:r>
      <w:r>
        <w:rPr>
          <w:spacing w:val="-8"/>
          <w:sz w:val="24"/>
        </w:rPr>
        <w:t> </w:t>
      </w:r>
      <w:r>
        <w:rPr>
          <w:sz w:val="24"/>
        </w:rPr>
        <w:t>more</w:t>
      </w:r>
      <w:r>
        <w:rPr>
          <w:spacing w:val="-7"/>
          <w:sz w:val="24"/>
        </w:rPr>
        <w:t> </w:t>
      </w:r>
      <w:r>
        <w:rPr>
          <w:sz w:val="24"/>
        </w:rPr>
        <w:t>information:</w:t>
      </w:r>
      <w:r>
        <w:rPr>
          <w:spacing w:val="-5"/>
          <w:sz w:val="24"/>
        </w:rPr>
        <w:t> </w:t>
      </w:r>
      <w:hyperlink r:id="rId25">
        <w:r>
          <w:rPr>
            <w:color w:val="0000FF"/>
            <w:sz w:val="24"/>
            <w:u w:val="single" w:color="0000FF"/>
          </w:rPr>
          <w:t>https://www.biffa-</w:t>
        </w:r>
        <w:r>
          <w:rPr>
            <w:color w:val="0000FF"/>
            <w:spacing w:val="-2"/>
            <w:sz w:val="24"/>
            <w:u w:val="single" w:color="0000FF"/>
          </w:rPr>
          <w:t>award.org/recreation/</w:t>
        </w:r>
      </w:hyperlink>
    </w:p>
    <w:p>
      <w:pPr>
        <w:pStyle w:val="BodyText"/>
        <w:spacing w:before="1"/>
        <w:rPr>
          <w:sz w:val="19"/>
        </w:rPr>
      </w:pPr>
    </w:p>
    <w:p>
      <w:pPr>
        <w:pStyle w:val="Heading2"/>
        <w:spacing w:line="278" w:lineRule="exact" w:before="101"/>
      </w:pPr>
      <w:r>
        <w:rPr>
          <w:color w:val="1F7584"/>
        </w:rPr>
        <w:t>True</w:t>
      </w:r>
      <w:r>
        <w:rPr>
          <w:color w:val="1F7584"/>
          <w:spacing w:val="-4"/>
        </w:rPr>
        <w:t> </w:t>
      </w:r>
      <w:r>
        <w:rPr>
          <w:color w:val="1F7584"/>
        </w:rPr>
        <w:t>Colours</w:t>
      </w:r>
      <w:r>
        <w:rPr>
          <w:color w:val="1F7584"/>
          <w:spacing w:val="-2"/>
        </w:rPr>
        <w:t> Trust</w:t>
      </w:r>
    </w:p>
    <w:p>
      <w:pPr>
        <w:pStyle w:val="BodyText"/>
        <w:ind w:left="100"/>
      </w:pPr>
      <w:r>
        <w:rPr/>
        <w:t>The True Colours Trust is passionate about making a difference to the lives of children with special</w:t>
      </w:r>
      <w:r>
        <w:rPr>
          <w:spacing w:val="-2"/>
        </w:rPr>
        <w:t> </w:t>
      </w:r>
      <w:r>
        <w:rPr/>
        <w:t>needs</w:t>
      </w:r>
      <w:r>
        <w:rPr>
          <w:spacing w:val="-4"/>
        </w:rPr>
        <w:t> </w:t>
      </w:r>
      <w:r>
        <w:rPr/>
        <w:t>and</w:t>
      </w:r>
      <w:r>
        <w:rPr>
          <w:spacing w:val="-2"/>
        </w:rPr>
        <w:t> </w:t>
      </w:r>
      <w:r>
        <w:rPr/>
        <w:t>their</w:t>
      </w:r>
      <w:r>
        <w:rPr>
          <w:spacing w:val="-2"/>
        </w:rPr>
        <w:t> </w:t>
      </w:r>
      <w:r>
        <w:rPr/>
        <w:t>families</w:t>
      </w:r>
      <w:r>
        <w:rPr>
          <w:spacing w:val="-2"/>
        </w:rPr>
        <w:t> </w:t>
      </w:r>
      <w:r>
        <w:rPr/>
        <w:t>and</w:t>
      </w:r>
      <w:r>
        <w:rPr>
          <w:spacing w:val="-2"/>
        </w:rPr>
        <w:t> </w:t>
      </w:r>
      <w:r>
        <w:rPr/>
        <w:t>supporting</w:t>
      </w:r>
      <w:r>
        <w:rPr>
          <w:spacing w:val="-4"/>
        </w:rPr>
        <w:t> </w:t>
      </w:r>
      <w:r>
        <w:rPr/>
        <w:t>people</w:t>
      </w:r>
      <w:r>
        <w:rPr>
          <w:spacing w:val="-2"/>
        </w:rPr>
        <w:t> </w:t>
      </w:r>
      <w:r>
        <w:rPr/>
        <w:t>with</w:t>
      </w:r>
      <w:r>
        <w:rPr>
          <w:spacing w:val="-2"/>
        </w:rPr>
        <w:t> </w:t>
      </w:r>
      <w:r>
        <w:rPr/>
        <w:t>life</w:t>
      </w:r>
      <w:r>
        <w:rPr>
          <w:spacing w:val="-4"/>
        </w:rPr>
        <w:t> </w:t>
      </w:r>
      <w:r>
        <w:rPr/>
        <w:t>limiting</w:t>
      </w:r>
      <w:r>
        <w:rPr>
          <w:spacing w:val="-2"/>
        </w:rPr>
        <w:t> </w:t>
      </w:r>
      <w:r>
        <w:rPr/>
        <w:t>and/or</w:t>
      </w:r>
      <w:r>
        <w:rPr>
          <w:spacing w:val="-1"/>
        </w:rPr>
        <w:t> </w:t>
      </w:r>
      <w:r>
        <w:rPr/>
        <w:t>life-threatening </w:t>
      </w:r>
      <w:r>
        <w:rPr>
          <w:spacing w:val="-2"/>
        </w:rPr>
        <w:t>illnesses.</w:t>
      </w:r>
    </w:p>
    <w:p>
      <w:pPr>
        <w:pStyle w:val="BodyText"/>
        <w:spacing w:before="3"/>
        <w:rPr>
          <w:sz w:val="24"/>
        </w:rPr>
      </w:pPr>
    </w:p>
    <w:p>
      <w:pPr>
        <w:pStyle w:val="BodyText"/>
        <w:ind w:left="100" w:right="111"/>
      </w:pPr>
      <w:r>
        <w:rPr/>
        <w:t>The trustees are committed to supporting a large number of excellent local organisations and projects</w:t>
      </w:r>
      <w:r>
        <w:rPr>
          <w:spacing w:val="-2"/>
        </w:rPr>
        <w:t> </w:t>
      </w:r>
      <w:r>
        <w:rPr/>
        <w:t>that</w:t>
      </w:r>
      <w:r>
        <w:rPr>
          <w:spacing w:val="-4"/>
        </w:rPr>
        <w:t> </w:t>
      </w:r>
      <w:r>
        <w:rPr/>
        <w:t>work</w:t>
      </w:r>
      <w:r>
        <w:rPr>
          <w:spacing w:val="-2"/>
        </w:rPr>
        <w:t> </w:t>
      </w:r>
      <w:r>
        <w:rPr/>
        <w:t>with</w:t>
      </w:r>
      <w:r>
        <w:rPr>
          <w:spacing w:val="-2"/>
        </w:rPr>
        <w:t> </w:t>
      </w:r>
      <w:r>
        <w:rPr/>
        <w:t>disabled</w:t>
      </w:r>
      <w:r>
        <w:rPr>
          <w:spacing w:val="-2"/>
        </w:rPr>
        <w:t> </w:t>
      </w:r>
      <w:r>
        <w:rPr/>
        <w:t>children</w:t>
      </w:r>
      <w:r>
        <w:rPr>
          <w:spacing w:val="-4"/>
        </w:rPr>
        <w:t> </w:t>
      </w:r>
      <w:r>
        <w:rPr/>
        <w:t>and</w:t>
      </w:r>
      <w:r>
        <w:rPr>
          <w:spacing w:val="-2"/>
        </w:rPr>
        <w:t> </w:t>
      </w:r>
      <w:r>
        <w:rPr/>
        <w:t>their</w:t>
      </w:r>
      <w:r>
        <w:rPr>
          <w:spacing w:val="-2"/>
        </w:rPr>
        <w:t> </w:t>
      </w:r>
      <w:r>
        <w:rPr/>
        <w:t>families</w:t>
      </w:r>
      <w:r>
        <w:rPr>
          <w:spacing w:val="-2"/>
        </w:rPr>
        <w:t> </w:t>
      </w:r>
      <w:r>
        <w:rPr/>
        <w:t>on</w:t>
      </w:r>
      <w:r>
        <w:rPr>
          <w:spacing w:val="-2"/>
        </w:rPr>
        <w:t> </w:t>
      </w:r>
      <w:r>
        <w:rPr/>
        <w:t>a</w:t>
      </w:r>
      <w:r>
        <w:rPr>
          <w:spacing w:val="-4"/>
        </w:rPr>
        <w:t> </w:t>
      </w:r>
      <w:r>
        <w:rPr/>
        <w:t>daily</w:t>
      </w:r>
      <w:r>
        <w:rPr>
          <w:spacing w:val="-2"/>
        </w:rPr>
        <w:t> </w:t>
      </w:r>
      <w:r>
        <w:rPr/>
        <w:t>basis.</w:t>
      </w:r>
      <w:r>
        <w:rPr>
          <w:spacing w:val="-2"/>
        </w:rPr>
        <w:t> </w:t>
      </w:r>
      <w:r>
        <w:rPr/>
        <w:t>This</w:t>
      </w:r>
      <w:r>
        <w:rPr>
          <w:spacing w:val="-2"/>
        </w:rPr>
        <w:t> </w:t>
      </w:r>
      <w:r>
        <w:rPr/>
        <w:t>is</w:t>
      </w:r>
      <w:r>
        <w:rPr>
          <w:spacing w:val="-2"/>
        </w:rPr>
        <w:t> </w:t>
      </w:r>
      <w:r>
        <w:rPr/>
        <w:t>done</w:t>
      </w:r>
      <w:r>
        <w:rPr>
          <w:spacing w:val="-4"/>
        </w:rPr>
        <w:t> </w:t>
      </w:r>
      <w:r>
        <w:rPr/>
        <w:t>through the trust's small grants programme. It provides grants of up to £10,000 to help smaller organisations develop and deliver programmes for children, their siblings and families. It is open to applications at any time. Grants in this category are usually one-off contributions rather than multi-year grants for on-going revenue costs.</w:t>
      </w:r>
      <w:r>
        <w:rPr>
          <w:spacing w:val="40"/>
        </w:rPr>
        <w:t> </w:t>
      </w:r>
      <w:r>
        <w:rPr/>
        <w:t>The trustees are particularly keen to support projects around hydrotherapy pools, multi-sensory rooms, minibuses and specialised play </w:t>
      </w:r>
      <w:r>
        <w:rPr>
          <w:spacing w:val="-2"/>
        </w:rPr>
        <w:t>equipment.</w:t>
      </w:r>
    </w:p>
    <w:p>
      <w:pPr>
        <w:pStyle w:val="BodyText"/>
        <w:spacing w:before="1"/>
        <w:rPr>
          <w:sz w:val="24"/>
        </w:rPr>
      </w:pPr>
    </w:p>
    <w:p>
      <w:pPr>
        <w:spacing w:before="0"/>
        <w:ind w:left="100" w:right="0" w:firstLine="0"/>
        <w:jc w:val="left"/>
        <w:rPr>
          <w:sz w:val="24"/>
        </w:rPr>
      </w:pPr>
      <w:r>
        <w:rPr>
          <w:sz w:val="24"/>
        </w:rPr>
        <w:t>For</w:t>
      </w:r>
      <w:r>
        <w:rPr>
          <w:spacing w:val="-9"/>
          <w:sz w:val="24"/>
        </w:rPr>
        <w:t> </w:t>
      </w:r>
      <w:r>
        <w:rPr>
          <w:sz w:val="24"/>
        </w:rPr>
        <w:t>more</w:t>
      </w:r>
      <w:r>
        <w:rPr>
          <w:spacing w:val="-7"/>
          <w:sz w:val="24"/>
        </w:rPr>
        <w:t> </w:t>
      </w:r>
      <w:r>
        <w:rPr>
          <w:sz w:val="24"/>
        </w:rPr>
        <w:t>information:</w:t>
      </w:r>
      <w:r>
        <w:rPr>
          <w:spacing w:val="-6"/>
          <w:sz w:val="24"/>
        </w:rPr>
        <w:t> </w:t>
      </w:r>
      <w:hyperlink r:id="rId26">
        <w:r>
          <w:rPr>
            <w:color w:val="0000FF"/>
            <w:sz w:val="24"/>
            <w:u w:val="single" w:color="0000FF"/>
          </w:rPr>
          <w:t>http://www.truecolourstrust.org.uk/small-grants-</w:t>
        </w:r>
        <w:r>
          <w:rPr>
            <w:color w:val="0000FF"/>
            <w:spacing w:val="-5"/>
            <w:sz w:val="24"/>
            <w:u w:val="single" w:color="0000FF"/>
          </w:rPr>
          <w:t>uk/</w:t>
        </w:r>
      </w:hyperlink>
    </w:p>
    <w:p>
      <w:pPr>
        <w:pStyle w:val="Heading2"/>
        <w:spacing w:line="278" w:lineRule="exact" w:before="243"/>
      </w:pPr>
      <w:r>
        <w:rPr>
          <w:color w:val="1F7584"/>
        </w:rPr>
        <w:t>War</w:t>
      </w:r>
      <w:r>
        <w:rPr>
          <w:color w:val="1F7584"/>
          <w:spacing w:val="-3"/>
        </w:rPr>
        <w:t> </w:t>
      </w:r>
      <w:r>
        <w:rPr>
          <w:color w:val="1F7584"/>
        </w:rPr>
        <w:t>Memorial</w:t>
      </w:r>
      <w:r>
        <w:rPr>
          <w:color w:val="1F7584"/>
          <w:spacing w:val="-1"/>
        </w:rPr>
        <w:t> </w:t>
      </w:r>
      <w:r>
        <w:rPr>
          <w:color w:val="1F7584"/>
          <w:spacing w:val="-2"/>
        </w:rPr>
        <w:t>Trust</w:t>
      </w:r>
    </w:p>
    <w:p>
      <w:pPr>
        <w:pStyle w:val="BodyText"/>
        <w:ind w:left="100"/>
      </w:pPr>
      <w:r>
        <w:rPr/>
        <w:t>War</w:t>
      </w:r>
      <w:r>
        <w:rPr>
          <w:spacing w:val="-2"/>
        </w:rPr>
        <w:t> </w:t>
      </w:r>
      <w:r>
        <w:rPr/>
        <w:t>Memorials</w:t>
      </w:r>
      <w:r>
        <w:rPr>
          <w:spacing w:val="-4"/>
        </w:rPr>
        <w:t> </w:t>
      </w:r>
      <w:r>
        <w:rPr/>
        <w:t>Trust</w:t>
      </w:r>
      <w:r>
        <w:rPr>
          <w:spacing w:val="-3"/>
        </w:rPr>
        <w:t> </w:t>
      </w:r>
      <w:r>
        <w:rPr/>
        <w:t>grants</w:t>
      </w:r>
      <w:r>
        <w:rPr>
          <w:spacing w:val="-2"/>
        </w:rPr>
        <w:t> </w:t>
      </w:r>
      <w:r>
        <w:rPr/>
        <w:t>support</w:t>
      </w:r>
      <w:r>
        <w:rPr>
          <w:spacing w:val="-3"/>
        </w:rPr>
        <w:t> </w:t>
      </w:r>
      <w:r>
        <w:rPr/>
        <w:t>repair</w:t>
      </w:r>
      <w:r>
        <w:rPr>
          <w:spacing w:val="-2"/>
        </w:rPr>
        <w:t> </w:t>
      </w:r>
      <w:r>
        <w:rPr/>
        <w:t>and</w:t>
      </w:r>
      <w:r>
        <w:rPr>
          <w:spacing w:val="-1"/>
        </w:rPr>
        <w:t> </w:t>
      </w:r>
      <w:r>
        <w:rPr/>
        <w:t>conservation</w:t>
      </w:r>
      <w:r>
        <w:rPr>
          <w:spacing w:val="-2"/>
        </w:rPr>
        <w:t> </w:t>
      </w:r>
      <w:r>
        <w:rPr/>
        <w:t>works</w:t>
      </w:r>
      <w:r>
        <w:rPr>
          <w:spacing w:val="-1"/>
        </w:rPr>
        <w:t> </w:t>
      </w:r>
      <w:r>
        <w:rPr/>
        <w:t>undertaken</w:t>
      </w:r>
      <w:r>
        <w:rPr>
          <w:spacing w:val="-2"/>
        </w:rPr>
        <w:t> </w:t>
      </w:r>
      <w:r>
        <w:rPr/>
        <w:t>following</w:t>
      </w:r>
      <w:r>
        <w:rPr>
          <w:spacing w:val="-3"/>
        </w:rPr>
        <w:t> </w:t>
      </w:r>
      <w:r>
        <w:rPr>
          <w:spacing w:val="-4"/>
        </w:rPr>
        <w:t>best</w:t>
      </w:r>
    </w:p>
    <w:p>
      <w:pPr>
        <w:spacing w:after="0"/>
        <w:sectPr>
          <w:pgSz w:w="11910" w:h="16840"/>
          <w:pgMar w:header="390" w:footer="1410" w:top="2000" w:bottom="1600" w:left="1340" w:right="1360"/>
        </w:sectPr>
      </w:pPr>
    </w:p>
    <w:p>
      <w:pPr>
        <w:pStyle w:val="BodyText"/>
        <w:spacing w:before="5"/>
        <w:rPr>
          <w:sz w:val="29"/>
        </w:rPr>
      </w:pPr>
    </w:p>
    <w:p>
      <w:pPr>
        <w:pStyle w:val="BodyText"/>
        <w:spacing w:before="101"/>
        <w:ind w:left="100"/>
      </w:pPr>
      <w:r>
        <w:rPr/>
        <w:t>conservation</w:t>
      </w:r>
      <w:r>
        <w:rPr>
          <w:spacing w:val="-3"/>
        </w:rPr>
        <w:t> </w:t>
      </w:r>
      <w:r>
        <w:rPr/>
        <w:t>practice.</w:t>
      </w:r>
      <w:r>
        <w:rPr>
          <w:spacing w:val="-2"/>
        </w:rPr>
        <w:t> </w:t>
      </w:r>
      <w:r>
        <w:rPr/>
        <w:t>Almost</w:t>
      </w:r>
      <w:r>
        <w:rPr>
          <w:spacing w:val="-3"/>
        </w:rPr>
        <w:t> </w:t>
      </w:r>
      <w:r>
        <w:rPr/>
        <w:t>all</w:t>
      </w:r>
      <w:r>
        <w:rPr>
          <w:spacing w:val="-3"/>
        </w:rPr>
        <w:t> </w:t>
      </w:r>
      <w:r>
        <w:rPr/>
        <w:t>war</w:t>
      </w:r>
      <w:r>
        <w:rPr>
          <w:spacing w:val="-5"/>
        </w:rPr>
        <w:t> </w:t>
      </w:r>
      <w:r>
        <w:rPr/>
        <w:t>memorials</w:t>
      </w:r>
      <w:r>
        <w:rPr>
          <w:spacing w:val="-3"/>
        </w:rPr>
        <w:t> </w:t>
      </w:r>
      <w:r>
        <w:rPr/>
        <w:t>are</w:t>
      </w:r>
      <w:r>
        <w:rPr>
          <w:spacing w:val="-3"/>
        </w:rPr>
        <w:t> </w:t>
      </w:r>
      <w:r>
        <w:rPr/>
        <w:t>eligible</w:t>
      </w:r>
      <w:r>
        <w:rPr>
          <w:spacing w:val="-3"/>
        </w:rPr>
        <w:t> </w:t>
      </w:r>
      <w:r>
        <w:rPr/>
        <w:t>for</w:t>
      </w:r>
      <w:r>
        <w:rPr>
          <w:spacing w:val="-5"/>
        </w:rPr>
        <w:t> </w:t>
      </w:r>
      <w:r>
        <w:rPr/>
        <w:t>support</w:t>
      </w:r>
      <w:r>
        <w:rPr>
          <w:spacing w:val="-5"/>
        </w:rPr>
        <w:t> </w:t>
      </w:r>
      <w:r>
        <w:rPr/>
        <w:t>and</w:t>
      </w:r>
      <w:r>
        <w:rPr>
          <w:spacing w:val="-2"/>
        </w:rPr>
        <w:t> </w:t>
      </w:r>
      <w:r>
        <w:rPr/>
        <w:t>custodians/owners can find information about eligibility and processes in this section of the website.</w:t>
      </w:r>
    </w:p>
    <w:p>
      <w:pPr>
        <w:pStyle w:val="BodyText"/>
        <w:spacing w:before="2"/>
        <w:rPr>
          <w:sz w:val="36"/>
        </w:rPr>
      </w:pPr>
    </w:p>
    <w:p>
      <w:pPr>
        <w:spacing w:before="0"/>
        <w:ind w:left="100" w:right="0" w:firstLine="0"/>
        <w:jc w:val="left"/>
        <w:rPr>
          <w:sz w:val="24"/>
        </w:rPr>
      </w:pPr>
      <w:r>
        <w:rPr>
          <w:sz w:val="24"/>
        </w:rPr>
        <w:t>For</w:t>
      </w:r>
      <w:r>
        <w:rPr>
          <w:spacing w:val="-4"/>
          <w:sz w:val="24"/>
        </w:rPr>
        <w:t> </w:t>
      </w:r>
      <w:r>
        <w:rPr>
          <w:sz w:val="24"/>
        </w:rPr>
        <w:t>more</w:t>
      </w:r>
      <w:r>
        <w:rPr>
          <w:spacing w:val="-2"/>
          <w:sz w:val="24"/>
        </w:rPr>
        <w:t> </w:t>
      </w:r>
      <w:r>
        <w:rPr>
          <w:sz w:val="24"/>
        </w:rPr>
        <w:t>information:</w:t>
      </w:r>
      <w:r>
        <w:rPr>
          <w:spacing w:val="-1"/>
          <w:sz w:val="24"/>
        </w:rPr>
        <w:t> </w:t>
      </w:r>
      <w:hyperlink r:id="rId27">
        <w:r>
          <w:rPr>
            <w:color w:val="0000FF"/>
            <w:spacing w:val="-2"/>
            <w:sz w:val="24"/>
            <w:u w:val="single" w:color="0000FF"/>
          </w:rPr>
          <w:t>http://www.warmemorials.org/grants/</w:t>
        </w:r>
      </w:hyperlink>
    </w:p>
    <w:p>
      <w:pPr>
        <w:pStyle w:val="Heading1"/>
        <w:spacing w:before="241"/>
      </w:pPr>
      <w:r>
        <w:rPr>
          <w:color w:val="BDD63A"/>
        </w:rPr>
        <w:t>Minibuses</w:t>
      </w:r>
      <w:r>
        <w:rPr>
          <w:color w:val="BDD63A"/>
          <w:spacing w:val="-2"/>
        </w:rPr>
        <w:t> </w:t>
      </w:r>
      <w:r>
        <w:rPr>
          <w:color w:val="BDD63A"/>
        </w:rPr>
        <w:t>and</w:t>
      </w:r>
      <w:r>
        <w:rPr>
          <w:color w:val="BDD63A"/>
          <w:spacing w:val="-5"/>
        </w:rPr>
        <w:t> </w:t>
      </w:r>
      <w:r>
        <w:rPr>
          <w:color w:val="BDD63A"/>
          <w:spacing w:val="-2"/>
        </w:rPr>
        <w:t>Transport</w:t>
      </w:r>
    </w:p>
    <w:p>
      <w:pPr>
        <w:pStyle w:val="BodyText"/>
        <w:spacing w:before="5"/>
        <w:rPr>
          <w:b/>
          <w:sz w:val="28"/>
        </w:rPr>
      </w:pPr>
    </w:p>
    <w:p>
      <w:pPr>
        <w:pStyle w:val="Heading2"/>
        <w:spacing w:line="278" w:lineRule="exact"/>
      </w:pPr>
      <w:r>
        <w:rPr>
          <w:color w:val="1F7584"/>
        </w:rPr>
        <w:t>True</w:t>
      </w:r>
      <w:r>
        <w:rPr>
          <w:color w:val="1F7584"/>
          <w:spacing w:val="-4"/>
        </w:rPr>
        <w:t> </w:t>
      </w:r>
      <w:r>
        <w:rPr>
          <w:color w:val="1F7584"/>
        </w:rPr>
        <w:t>Colours</w:t>
      </w:r>
      <w:r>
        <w:rPr>
          <w:color w:val="1F7584"/>
          <w:spacing w:val="-2"/>
        </w:rPr>
        <w:t> Trust</w:t>
      </w:r>
    </w:p>
    <w:p>
      <w:pPr>
        <w:pStyle w:val="BodyText"/>
        <w:ind w:left="100"/>
      </w:pPr>
      <w:r>
        <w:rPr/>
        <w:t>The True Colours Trust is passionate about making a difference to the lives of children with special</w:t>
      </w:r>
      <w:r>
        <w:rPr>
          <w:spacing w:val="-2"/>
        </w:rPr>
        <w:t> </w:t>
      </w:r>
      <w:r>
        <w:rPr/>
        <w:t>needs</w:t>
      </w:r>
      <w:r>
        <w:rPr>
          <w:spacing w:val="-4"/>
        </w:rPr>
        <w:t> </w:t>
      </w:r>
      <w:r>
        <w:rPr/>
        <w:t>and</w:t>
      </w:r>
      <w:r>
        <w:rPr>
          <w:spacing w:val="-2"/>
        </w:rPr>
        <w:t> </w:t>
      </w:r>
      <w:r>
        <w:rPr/>
        <w:t>their</w:t>
      </w:r>
      <w:r>
        <w:rPr>
          <w:spacing w:val="-2"/>
        </w:rPr>
        <w:t> </w:t>
      </w:r>
      <w:r>
        <w:rPr/>
        <w:t>families</w:t>
      </w:r>
      <w:r>
        <w:rPr>
          <w:spacing w:val="-2"/>
        </w:rPr>
        <w:t> </w:t>
      </w:r>
      <w:r>
        <w:rPr/>
        <w:t>and</w:t>
      </w:r>
      <w:r>
        <w:rPr>
          <w:spacing w:val="-2"/>
        </w:rPr>
        <w:t> </w:t>
      </w:r>
      <w:r>
        <w:rPr/>
        <w:t>supporting</w:t>
      </w:r>
      <w:r>
        <w:rPr>
          <w:spacing w:val="-4"/>
        </w:rPr>
        <w:t> </w:t>
      </w:r>
      <w:r>
        <w:rPr/>
        <w:t>people</w:t>
      </w:r>
      <w:r>
        <w:rPr>
          <w:spacing w:val="-2"/>
        </w:rPr>
        <w:t> </w:t>
      </w:r>
      <w:r>
        <w:rPr/>
        <w:t>with</w:t>
      </w:r>
      <w:r>
        <w:rPr>
          <w:spacing w:val="-2"/>
        </w:rPr>
        <w:t> </w:t>
      </w:r>
      <w:r>
        <w:rPr/>
        <w:t>life</w:t>
      </w:r>
      <w:r>
        <w:rPr>
          <w:spacing w:val="-4"/>
        </w:rPr>
        <w:t> </w:t>
      </w:r>
      <w:r>
        <w:rPr/>
        <w:t>limiting</w:t>
      </w:r>
      <w:r>
        <w:rPr>
          <w:spacing w:val="-2"/>
        </w:rPr>
        <w:t> </w:t>
      </w:r>
      <w:r>
        <w:rPr/>
        <w:t>and/or</w:t>
      </w:r>
      <w:r>
        <w:rPr>
          <w:spacing w:val="-1"/>
        </w:rPr>
        <w:t> </w:t>
      </w:r>
      <w:r>
        <w:rPr/>
        <w:t>life-threatening </w:t>
      </w:r>
      <w:r>
        <w:rPr>
          <w:spacing w:val="-2"/>
        </w:rPr>
        <w:t>illnesses.</w:t>
      </w:r>
    </w:p>
    <w:p>
      <w:pPr>
        <w:pStyle w:val="BodyText"/>
        <w:spacing w:before="2"/>
        <w:rPr>
          <w:sz w:val="24"/>
        </w:rPr>
      </w:pPr>
    </w:p>
    <w:p>
      <w:pPr>
        <w:pStyle w:val="BodyText"/>
        <w:ind w:left="100" w:right="111"/>
      </w:pPr>
      <w:r>
        <w:rPr/>
        <w:t>The trustees are committed to supporting a large number of excellent local organisations and projects</w:t>
      </w:r>
      <w:r>
        <w:rPr>
          <w:spacing w:val="-2"/>
        </w:rPr>
        <w:t> </w:t>
      </w:r>
      <w:r>
        <w:rPr/>
        <w:t>that</w:t>
      </w:r>
      <w:r>
        <w:rPr>
          <w:spacing w:val="-4"/>
        </w:rPr>
        <w:t> </w:t>
      </w:r>
      <w:r>
        <w:rPr/>
        <w:t>work</w:t>
      </w:r>
      <w:r>
        <w:rPr>
          <w:spacing w:val="-2"/>
        </w:rPr>
        <w:t> </w:t>
      </w:r>
      <w:r>
        <w:rPr/>
        <w:t>with</w:t>
      </w:r>
      <w:r>
        <w:rPr>
          <w:spacing w:val="-2"/>
        </w:rPr>
        <w:t> </w:t>
      </w:r>
      <w:r>
        <w:rPr/>
        <w:t>disabled</w:t>
      </w:r>
      <w:r>
        <w:rPr>
          <w:spacing w:val="-2"/>
        </w:rPr>
        <w:t> </w:t>
      </w:r>
      <w:r>
        <w:rPr/>
        <w:t>children</w:t>
      </w:r>
      <w:r>
        <w:rPr>
          <w:spacing w:val="-4"/>
        </w:rPr>
        <w:t> </w:t>
      </w:r>
      <w:r>
        <w:rPr/>
        <w:t>and</w:t>
      </w:r>
      <w:r>
        <w:rPr>
          <w:spacing w:val="-2"/>
        </w:rPr>
        <w:t> </w:t>
      </w:r>
      <w:r>
        <w:rPr/>
        <w:t>their</w:t>
      </w:r>
      <w:r>
        <w:rPr>
          <w:spacing w:val="-2"/>
        </w:rPr>
        <w:t> </w:t>
      </w:r>
      <w:r>
        <w:rPr/>
        <w:t>families</w:t>
      </w:r>
      <w:r>
        <w:rPr>
          <w:spacing w:val="-2"/>
        </w:rPr>
        <w:t> </w:t>
      </w:r>
      <w:r>
        <w:rPr/>
        <w:t>on</w:t>
      </w:r>
      <w:r>
        <w:rPr>
          <w:spacing w:val="-2"/>
        </w:rPr>
        <w:t> </w:t>
      </w:r>
      <w:r>
        <w:rPr/>
        <w:t>a</w:t>
      </w:r>
      <w:r>
        <w:rPr>
          <w:spacing w:val="-4"/>
        </w:rPr>
        <w:t> </w:t>
      </w:r>
      <w:r>
        <w:rPr/>
        <w:t>daily</w:t>
      </w:r>
      <w:r>
        <w:rPr>
          <w:spacing w:val="-2"/>
        </w:rPr>
        <w:t> </w:t>
      </w:r>
      <w:r>
        <w:rPr/>
        <w:t>basis.</w:t>
      </w:r>
      <w:r>
        <w:rPr>
          <w:spacing w:val="-2"/>
        </w:rPr>
        <w:t> </w:t>
      </w:r>
      <w:r>
        <w:rPr/>
        <w:t>This</w:t>
      </w:r>
      <w:r>
        <w:rPr>
          <w:spacing w:val="-2"/>
        </w:rPr>
        <w:t> </w:t>
      </w:r>
      <w:r>
        <w:rPr/>
        <w:t>is</w:t>
      </w:r>
      <w:r>
        <w:rPr>
          <w:spacing w:val="-2"/>
        </w:rPr>
        <w:t> </w:t>
      </w:r>
      <w:r>
        <w:rPr/>
        <w:t>done</w:t>
      </w:r>
      <w:r>
        <w:rPr>
          <w:spacing w:val="-4"/>
        </w:rPr>
        <w:t> </w:t>
      </w:r>
      <w:r>
        <w:rPr/>
        <w:t>through the trust's small grants programme. It provides grants of up to £10,000 to help smaller organisations develop and deliver programmes for children, their siblings and families. It is open to applications at any time. Grants in this category are usually one-off contributions rather than multi-year grants for on-going revenue costs. The trustees are particularly keen to support projects around hydrotherapy pools, multi-sensory rooms, m</w:t>
      </w:r>
      <w:r>
        <w:rPr>
          <w:b/>
        </w:rPr>
        <w:t>inibuses </w:t>
      </w:r>
      <w:r>
        <w:rPr/>
        <w:t>and specialised play </w:t>
      </w:r>
      <w:r>
        <w:rPr>
          <w:spacing w:val="-2"/>
        </w:rPr>
        <w:t>equipment.</w:t>
      </w:r>
    </w:p>
    <w:p>
      <w:pPr>
        <w:pStyle w:val="BodyText"/>
        <w:spacing w:before="2"/>
        <w:rPr>
          <w:sz w:val="24"/>
        </w:rPr>
      </w:pPr>
    </w:p>
    <w:p>
      <w:pPr>
        <w:spacing w:before="1"/>
        <w:ind w:left="100" w:right="0" w:firstLine="0"/>
        <w:jc w:val="left"/>
        <w:rPr>
          <w:sz w:val="24"/>
        </w:rPr>
      </w:pPr>
      <w:r>
        <w:rPr>
          <w:sz w:val="24"/>
        </w:rPr>
        <w:t>For</w:t>
      </w:r>
      <w:r>
        <w:rPr>
          <w:spacing w:val="-9"/>
          <w:sz w:val="24"/>
        </w:rPr>
        <w:t> </w:t>
      </w:r>
      <w:r>
        <w:rPr>
          <w:sz w:val="24"/>
        </w:rPr>
        <w:t>more</w:t>
      </w:r>
      <w:r>
        <w:rPr>
          <w:spacing w:val="-7"/>
          <w:sz w:val="24"/>
        </w:rPr>
        <w:t> </w:t>
      </w:r>
      <w:r>
        <w:rPr>
          <w:sz w:val="24"/>
        </w:rPr>
        <w:t>information:</w:t>
      </w:r>
      <w:r>
        <w:rPr>
          <w:spacing w:val="-6"/>
          <w:sz w:val="24"/>
        </w:rPr>
        <w:t> </w:t>
      </w:r>
      <w:hyperlink r:id="rId26">
        <w:r>
          <w:rPr>
            <w:color w:val="0000FF"/>
            <w:sz w:val="24"/>
            <w:u w:val="single" w:color="0000FF"/>
          </w:rPr>
          <w:t>http://www.truecolourstrust.org.uk/small-grants-</w:t>
        </w:r>
        <w:r>
          <w:rPr>
            <w:color w:val="0000FF"/>
            <w:spacing w:val="-5"/>
            <w:sz w:val="24"/>
            <w:u w:val="single" w:color="0000FF"/>
          </w:rPr>
          <w:t>uk/</w:t>
        </w:r>
      </w:hyperlink>
    </w:p>
    <w:p>
      <w:pPr>
        <w:pStyle w:val="Heading2"/>
        <w:spacing w:before="242"/>
      </w:pPr>
      <w:r>
        <w:rPr>
          <w:color w:val="1F7584"/>
        </w:rPr>
        <w:t>Ford</w:t>
      </w:r>
      <w:r>
        <w:rPr>
          <w:color w:val="1F7584"/>
          <w:spacing w:val="-2"/>
        </w:rPr>
        <w:t> </w:t>
      </w:r>
      <w:r>
        <w:rPr>
          <w:color w:val="1F7584"/>
        </w:rPr>
        <w:t>Britain</w:t>
      </w:r>
      <w:r>
        <w:rPr>
          <w:color w:val="1F7584"/>
          <w:spacing w:val="-2"/>
        </w:rPr>
        <w:t> Trust</w:t>
      </w:r>
    </w:p>
    <w:p>
      <w:pPr>
        <w:pStyle w:val="BodyText"/>
        <w:ind w:left="100"/>
      </w:pPr>
      <w:r>
        <w:rPr/>
        <w:t>You must apply by completing our application form. Please make sure you read our guidelines carefully before making an application. The guidelines will help you determine if your school or charitable organisation is eligible to receive a grant</w:t>
      </w:r>
      <w:r>
        <w:rPr>
          <w:rFonts w:ascii="Times New Roman"/>
        </w:rPr>
        <w:t>, </w:t>
      </w:r>
      <w:r>
        <w:rPr/>
        <w:t>understand how the application process works</w:t>
      </w:r>
      <w:r>
        <w:rPr>
          <w:spacing w:val="-2"/>
        </w:rPr>
        <w:t> </w:t>
      </w:r>
      <w:r>
        <w:rPr/>
        <w:t>and</w:t>
      </w:r>
      <w:r>
        <w:rPr>
          <w:spacing w:val="-4"/>
        </w:rPr>
        <w:t> </w:t>
      </w:r>
      <w:r>
        <w:rPr/>
        <w:t>complete</w:t>
      </w:r>
      <w:r>
        <w:rPr>
          <w:spacing w:val="-2"/>
        </w:rPr>
        <w:t> </w:t>
      </w:r>
      <w:r>
        <w:rPr/>
        <w:t>your</w:t>
      </w:r>
      <w:r>
        <w:rPr>
          <w:spacing w:val="-4"/>
        </w:rPr>
        <w:t> </w:t>
      </w:r>
      <w:r>
        <w:rPr/>
        <w:t>application</w:t>
      </w:r>
      <w:r>
        <w:rPr>
          <w:spacing w:val="-2"/>
        </w:rPr>
        <w:t> </w:t>
      </w:r>
      <w:r>
        <w:rPr/>
        <w:t>form</w:t>
      </w:r>
      <w:r>
        <w:rPr>
          <w:rFonts w:ascii="Times New Roman"/>
        </w:rPr>
        <w:t>.</w:t>
      </w:r>
      <w:r>
        <w:rPr>
          <w:rFonts w:ascii="Times New Roman"/>
          <w:spacing w:val="-2"/>
        </w:rPr>
        <w:t> </w:t>
      </w:r>
      <w:r>
        <w:rPr/>
        <w:t>Depending</w:t>
      </w:r>
      <w:r>
        <w:rPr>
          <w:spacing w:val="-2"/>
        </w:rPr>
        <w:t> </w:t>
      </w:r>
      <w:r>
        <w:rPr/>
        <w:t>on</w:t>
      </w:r>
      <w:r>
        <w:rPr>
          <w:spacing w:val="-2"/>
        </w:rPr>
        <w:t> </w:t>
      </w:r>
      <w:r>
        <w:rPr/>
        <w:t>the</w:t>
      </w:r>
      <w:r>
        <w:rPr>
          <w:spacing w:val="-4"/>
        </w:rPr>
        <w:t> </w:t>
      </w:r>
      <w:r>
        <w:rPr/>
        <w:t>size</w:t>
      </w:r>
      <w:r>
        <w:rPr>
          <w:spacing w:val="-2"/>
        </w:rPr>
        <w:t> </w:t>
      </w:r>
      <w:r>
        <w:rPr/>
        <w:t>of</w:t>
      </w:r>
      <w:r>
        <w:rPr>
          <w:spacing w:val="-2"/>
        </w:rPr>
        <w:t> </w:t>
      </w:r>
      <w:r>
        <w:rPr/>
        <w:t>the</w:t>
      </w:r>
      <w:r>
        <w:rPr>
          <w:spacing w:val="-4"/>
        </w:rPr>
        <w:t> </w:t>
      </w:r>
      <w:r>
        <w:rPr/>
        <w:t>grant</w:t>
      </w:r>
      <w:r>
        <w:rPr>
          <w:spacing w:val="-2"/>
        </w:rPr>
        <w:t> </w:t>
      </w:r>
      <w:r>
        <w:rPr/>
        <w:t>you</w:t>
      </w:r>
      <w:r>
        <w:rPr>
          <w:spacing w:val="-2"/>
        </w:rPr>
        <w:t> </w:t>
      </w:r>
      <w:r>
        <w:rPr/>
        <w:t>are</w:t>
      </w:r>
      <w:r>
        <w:rPr>
          <w:spacing w:val="-3"/>
        </w:rPr>
        <w:t> </w:t>
      </w:r>
      <w:r>
        <w:rPr/>
        <w:t>seeking, not all the questions on the form will be relevant to you.</w:t>
      </w:r>
    </w:p>
    <w:p>
      <w:pPr>
        <w:pStyle w:val="BodyText"/>
        <w:spacing w:before="1"/>
        <w:rPr>
          <w:sz w:val="24"/>
        </w:rPr>
      </w:pPr>
    </w:p>
    <w:p>
      <w:pPr>
        <w:pStyle w:val="BodyText"/>
        <w:ind w:left="100" w:right="973"/>
      </w:pPr>
      <w:r>
        <w:rPr/>
        <w:t>For</w:t>
      </w:r>
      <w:r>
        <w:rPr>
          <w:spacing w:val="-12"/>
        </w:rPr>
        <w:t> </w:t>
      </w:r>
      <w:r>
        <w:rPr/>
        <w:t>more</w:t>
      </w:r>
      <w:r>
        <w:rPr>
          <w:spacing w:val="-11"/>
        </w:rPr>
        <w:t> </w:t>
      </w:r>
      <w:r>
        <w:rPr/>
        <w:t>information:</w:t>
      </w:r>
      <w:r>
        <w:rPr>
          <w:spacing w:val="-11"/>
        </w:rPr>
        <w:t> </w:t>
      </w:r>
      <w:hyperlink r:id="rId28">
        <w:r>
          <w:rPr>
            <w:color w:val="0000FF"/>
            <w:u w:val="single" w:color="0000FF"/>
          </w:rPr>
          <w:t>https://www.ford.co.uk/experience-ford/about-ford/ford-britain-</w:t>
        </w:r>
      </w:hyperlink>
      <w:r>
        <w:rPr>
          <w:color w:val="0000FF"/>
        </w:rPr>
        <w:t> </w:t>
      </w:r>
      <w:hyperlink r:id="rId28">
        <w:r>
          <w:rPr>
            <w:color w:val="0000FF"/>
            <w:spacing w:val="-2"/>
            <w:u w:val="single" w:color="0000FF"/>
          </w:rPr>
          <w:t>trust/grant-application</w:t>
        </w:r>
      </w:hyperlink>
    </w:p>
    <w:p>
      <w:pPr>
        <w:pStyle w:val="BodyText"/>
        <w:spacing w:before="7"/>
        <w:rPr>
          <w:sz w:val="15"/>
        </w:rPr>
      </w:pPr>
    </w:p>
    <w:p>
      <w:pPr>
        <w:pStyle w:val="Heading2"/>
        <w:spacing w:line="278" w:lineRule="exact" w:before="100"/>
      </w:pPr>
      <w:r>
        <w:rPr>
          <w:color w:val="1F7584"/>
        </w:rPr>
        <w:t>Lord’s</w:t>
      </w:r>
      <w:r>
        <w:rPr>
          <w:color w:val="1F7584"/>
          <w:spacing w:val="-2"/>
        </w:rPr>
        <w:t> </w:t>
      </w:r>
      <w:r>
        <w:rPr>
          <w:color w:val="1F7584"/>
        </w:rPr>
        <w:t>Taverners:</w:t>
      </w:r>
      <w:r>
        <w:rPr>
          <w:color w:val="1F7584"/>
          <w:spacing w:val="-1"/>
        </w:rPr>
        <w:t> </w:t>
      </w:r>
      <w:r>
        <w:rPr>
          <w:color w:val="1F7584"/>
        </w:rPr>
        <w:t>Accessible</w:t>
      </w:r>
      <w:r>
        <w:rPr>
          <w:color w:val="1F7584"/>
          <w:spacing w:val="-1"/>
        </w:rPr>
        <w:t> </w:t>
      </w:r>
      <w:r>
        <w:rPr>
          <w:color w:val="1F7584"/>
          <w:spacing w:val="-2"/>
        </w:rPr>
        <w:t>Minibuses</w:t>
      </w:r>
    </w:p>
    <w:p>
      <w:pPr>
        <w:pStyle w:val="BodyText"/>
        <w:ind w:left="100" w:right="160"/>
      </w:pPr>
      <w:r>
        <w:rPr/>
        <w:t>The Lord’s</w:t>
      </w:r>
      <w:r>
        <w:rPr>
          <w:spacing w:val="-2"/>
        </w:rPr>
        <w:t> </w:t>
      </w:r>
      <w:r>
        <w:rPr/>
        <w:t>Taverners</w:t>
      </w:r>
      <w:r>
        <w:rPr>
          <w:spacing w:val="-2"/>
        </w:rPr>
        <w:t> </w:t>
      </w:r>
      <w:r>
        <w:rPr/>
        <w:t>provides a range of</w:t>
      </w:r>
      <w:r>
        <w:rPr>
          <w:spacing w:val="-2"/>
        </w:rPr>
        <w:t> </w:t>
      </w:r>
      <w:r>
        <w:rPr/>
        <w:t>specially adapted minibuses for</w:t>
      </w:r>
      <w:r>
        <w:rPr>
          <w:spacing w:val="-2"/>
        </w:rPr>
        <w:t> </w:t>
      </w:r>
      <w:r>
        <w:rPr/>
        <w:t>SEN</w:t>
      </w:r>
      <w:r>
        <w:rPr>
          <w:spacing w:val="-2"/>
        </w:rPr>
        <w:t> </w:t>
      </w:r>
      <w:r>
        <w:rPr/>
        <w:t>Schools catering for</w:t>
      </w:r>
      <w:r>
        <w:rPr>
          <w:spacing w:val="-1"/>
        </w:rPr>
        <w:t> </w:t>
      </w:r>
      <w:r>
        <w:rPr/>
        <w:t>young</w:t>
      </w:r>
      <w:r>
        <w:rPr>
          <w:spacing w:val="-1"/>
        </w:rPr>
        <w:t> </w:t>
      </w:r>
      <w:r>
        <w:rPr/>
        <w:t>people</w:t>
      </w:r>
      <w:r>
        <w:rPr>
          <w:spacing w:val="-1"/>
        </w:rPr>
        <w:t> </w:t>
      </w:r>
      <w:r>
        <w:rPr/>
        <w:t>(under</w:t>
      </w:r>
      <w:r>
        <w:rPr>
          <w:spacing w:val="-1"/>
        </w:rPr>
        <w:t> </w:t>
      </w:r>
      <w:r>
        <w:rPr/>
        <w:t>25</w:t>
      </w:r>
      <w:r>
        <w:rPr>
          <w:spacing w:val="-1"/>
        </w:rPr>
        <w:t> </w:t>
      </w:r>
      <w:r>
        <w:rPr/>
        <w:t>years</w:t>
      </w:r>
      <w:r>
        <w:rPr>
          <w:spacing w:val="-1"/>
        </w:rPr>
        <w:t> </w:t>
      </w:r>
      <w:r>
        <w:rPr/>
        <w:t>old)</w:t>
      </w:r>
      <w:r>
        <w:rPr>
          <w:spacing w:val="-3"/>
        </w:rPr>
        <w:t> </w:t>
      </w:r>
      <w:r>
        <w:rPr/>
        <w:t>with</w:t>
      </w:r>
      <w:r>
        <w:rPr>
          <w:spacing w:val="-1"/>
        </w:rPr>
        <w:t> </w:t>
      </w:r>
      <w:r>
        <w:rPr/>
        <w:t>learning</w:t>
      </w:r>
      <w:r>
        <w:rPr>
          <w:spacing w:val="-3"/>
        </w:rPr>
        <w:t> </w:t>
      </w:r>
      <w:r>
        <w:rPr/>
        <w:t>and</w:t>
      </w:r>
      <w:r>
        <w:rPr>
          <w:spacing w:val="-1"/>
        </w:rPr>
        <w:t> </w:t>
      </w:r>
      <w:r>
        <w:rPr/>
        <w:t>physical</w:t>
      </w:r>
      <w:r>
        <w:rPr>
          <w:spacing w:val="-3"/>
        </w:rPr>
        <w:t> </w:t>
      </w:r>
      <w:r>
        <w:rPr/>
        <w:t>disabilities. Each</w:t>
      </w:r>
      <w:r>
        <w:rPr>
          <w:spacing w:val="-1"/>
        </w:rPr>
        <w:t> </w:t>
      </w:r>
      <w:r>
        <w:rPr/>
        <w:t>minibus costs in the region of £61,000. The customised minibuses are provided to enable schools to engage pupils</w:t>
      </w:r>
      <w:r>
        <w:rPr>
          <w:spacing w:val="-3"/>
        </w:rPr>
        <w:t> </w:t>
      </w:r>
      <w:r>
        <w:rPr/>
        <w:t>in</w:t>
      </w:r>
      <w:r>
        <w:rPr>
          <w:spacing w:val="-3"/>
        </w:rPr>
        <w:t> </w:t>
      </w:r>
      <w:r>
        <w:rPr/>
        <w:t>a</w:t>
      </w:r>
      <w:r>
        <w:rPr>
          <w:spacing w:val="-5"/>
        </w:rPr>
        <w:t> </w:t>
      </w:r>
      <w:r>
        <w:rPr/>
        <w:t>range</w:t>
      </w:r>
      <w:r>
        <w:rPr>
          <w:spacing w:val="-5"/>
        </w:rPr>
        <w:t> </w:t>
      </w:r>
      <w:r>
        <w:rPr/>
        <w:t>of</w:t>
      </w:r>
      <w:r>
        <w:rPr>
          <w:spacing w:val="-3"/>
        </w:rPr>
        <w:t> </w:t>
      </w:r>
      <w:r>
        <w:rPr/>
        <w:t>sporting</w:t>
      </w:r>
      <w:r>
        <w:rPr>
          <w:spacing w:val="-3"/>
        </w:rPr>
        <w:t> </w:t>
      </w:r>
      <w:r>
        <w:rPr/>
        <w:t>and</w:t>
      </w:r>
      <w:r>
        <w:rPr>
          <w:spacing w:val="-3"/>
        </w:rPr>
        <w:t> </w:t>
      </w:r>
      <w:r>
        <w:rPr/>
        <w:t>recreational</w:t>
      </w:r>
      <w:r>
        <w:rPr>
          <w:spacing w:val="-3"/>
        </w:rPr>
        <w:t> </w:t>
      </w:r>
      <w:r>
        <w:rPr/>
        <w:t>activities</w:t>
      </w:r>
      <w:r>
        <w:rPr>
          <w:spacing w:val="-3"/>
        </w:rPr>
        <w:t> </w:t>
      </w:r>
      <w:r>
        <w:rPr/>
        <w:t>within</w:t>
      </w:r>
      <w:r>
        <w:rPr>
          <w:spacing w:val="-3"/>
        </w:rPr>
        <w:t> </w:t>
      </w:r>
      <w:r>
        <w:rPr/>
        <w:t>the</w:t>
      </w:r>
      <w:r>
        <w:rPr>
          <w:spacing w:val="-5"/>
        </w:rPr>
        <w:t> </w:t>
      </w:r>
      <w:r>
        <w:rPr/>
        <w:t>local</w:t>
      </w:r>
      <w:r>
        <w:rPr>
          <w:spacing w:val="-3"/>
        </w:rPr>
        <w:t> </w:t>
      </w:r>
      <w:r>
        <w:rPr/>
        <w:t>community.</w:t>
      </w:r>
      <w:r>
        <w:rPr>
          <w:spacing w:val="-3"/>
        </w:rPr>
        <w:t> </w:t>
      </w:r>
      <w:r>
        <w:rPr/>
        <w:t>Additionally, the minibus will be used to support the wider curriculum and help develop life skills.</w:t>
      </w:r>
    </w:p>
    <w:p>
      <w:pPr>
        <w:pStyle w:val="BodyText"/>
        <w:spacing w:before="1"/>
        <w:rPr>
          <w:sz w:val="24"/>
        </w:rPr>
      </w:pPr>
    </w:p>
    <w:p>
      <w:pPr>
        <w:pStyle w:val="BodyText"/>
        <w:ind w:left="100"/>
      </w:pPr>
      <w:r>
        <w:rPr/>
        <w:t>For</w:t>
      </w:r>
      <w:r>
        <w:rPr>
          <w:spacing w:val="-11"/>
        </w:rPr>
        <w:t> </w:t>
      </w:r>
      <w:r>
        <w:rPr/>
        <w:t>more</w:t>
      </w:r>
      <w:r>
        <w:rPr>
          <w:spacing w:val="-8"/>
        </w:rPr>
        <w:t> </w:t>
      </w:r>
      <w:r>
        <w:rPr/>
        <w:t>information:</w:t>
      </w:r>
      <w:r>
        <w:rPr>
          <w:spacing w:val="-7"/>
        </w:rPr>
        <w:t> </w:t>
      </w:r>
      <w:hyperlink r:id="rId29">
        <w:r>
          <w:rPr>
            <w:color w:val="0000FF"/>
            <w:u w:val="single" w:color="0000FF"/>
          </w:rPr>
          <w:t>https://www.lordstaverners.org/accessible-</w:t>
        </w:r>
        <w:r>
          <w:rPr>
            <w:color w:val="0000FF"/>
            <w:spacing w:val="-2"/>
            <w:u w:val="single" w:color="0000FF"/>
          </w:rPr>
          <w:t>minibuses</w:t>
        </w:r>
      </w:hyperlink>
    </w:p>
    <w:p>
      <w:pPr>
        <w:pStyle w:val="BodyText"/>
        <w:spacing w:before="4"/>
        <w:rPr>
          <w:sz w:val="24"/>
        </w:rPr>
      </w:pPr>
    </w:p>
    <w:p>
      <w:pPr>
        <w:pStyle w:val="Heading1"/>
      </w:pPr>
      <w:r>
        <w:rPr>
          <w:color w:val="BDD63A"/>
        </w:rPr>
        <w:t>Disabilities</w:t>
      </w:r>
      <w:r>
        <w:rPr>
          <w:color w:val="BDD63A"/>
          <w:spacing w:val="-4"/>
        </w:rPr>
        <w:t> </w:t>
      </w:r>
      <w:r>
        <w:rPr>
          <w:color w:val="BDD63A"/>
        </w:rPr>
        <w:t>–</w:t>
      </w:r>
      <w:r>
        <w:rPr>
          <w:color w:val="BDD63A"/>
          <w:spacing w:val="-3"/>
        </w:rPr>
        <w:t> </w:t>
      </w:r>
      <w:r>
        <w:rPr>
          <w:color w:val="BDD63A"/>
          <w:spacing w:val="-2"/>
        </w:rPr>
        <w:t>Physical/Mental/Learning</w:t>
      </w:r>
    </w:p>
    <w:p>
      <w:pPr>
        <w:pStyle w:val="BodyText"/>
        <w:spacing w:before="2"/>
        <w:rPr>
          <w:b/>
          <w:sz w:val="28"/>
        </w:rPr>
      </w:pPr>
    </w:p>
    <w:p>
      <w:pPr>
        <w:pStyle w:val="Heading2"/>
      </w:pPr>
      <w:r>
        <w:rPr>
          <w:color w:val="1F7584"/>
        </w:rPr>
        <w:t>The</w:t>
      </w:r>
      <w:r>
        <w:rPr>
          <w:color w:val="1F7584"/>
          <w:spacing w:val="-2"/>
        </w:rPr>
        <w:t> </w:t>
      </w:r>
      <w:r>
        <w:rPr>
          <w:color w:val="1F7584"/>
        </w:rPr>
        <w:t>Baily</w:t>
      </w:r>
      <w:r>
        <w:rPr>
          <w:color w:val="1F7584"/>
          <w:spacing w:val="-1"/>
        </w:rPr>
        <w:t> </w:t>
      </w:r>
      <w:r>
        <w:rPr>
          <w:color w:val="1F7584"/>
        </w:rPr>
        <w:t>Thomas</w:t>
      </w:r>
      <w:r>
        <w:rPr>
          <w:color w:val="1F7584"/>
          <w:spacing w:val="-1"/>
        </w:rPr>
        <w:t> </w:t>
      </w:r>
      <w:r>
        <w:rPr>
          <w:color w:val="1F7584"/>
        </w:rPr>
        <w:t>Charitable</w:t>
      </w:r>
      <w:r>
        <w:rPr>
          <w:color w:val="1F7584"/>
          <w:spacing w:val="-1"/>
        </w:rPr>
        <w:t> </w:t>
      </w:r>
      <w:r>
        <w:rPr>
          <w:color w:val="1F7584"/>
          <w:spacing w:val="-4"/>
        </w:rPr>
        <w:t>Fund</w:t>
      </w:r>
    </w:p>
    <w:p>
      <w:pPr>
        <w:spacing w:after="0"/>
        <w:sectPr>
          <w:pgSz w:w="11910" w:h="16840"/>
          <w:pgMar w:header="390" w:footer="1410" w:top="2000" w:bottom="1600" w:left="1340" w:right="1360"/>
        </w:sectPr>
      </w:pPr>
    </w:p>
    <w:p>
      <w:pPr>
        <w:pStyle w:val="BodyText"/>
        <w:spacing w:before="5"/>
        <w:rPr>
          <w:b/>
          <w:sz w:val="29"/>
        </w:rPr>
      </w:pPr>
    </w:p>
    <w:p>
      <w:pPr>
        <w:pStyle w:val="BodyText"/>
        <w:spacing w:line="276" w:lineRule="auto" w:before="101"/>
        <w:ind w:left="100"/>
      </w:pPr>
      <w:r>
        <w:rPr/>
        <w:t>The Baily Thomas Charitable Fund is a registered charity which was established primarily to aid research into learning disability and to aid the care and relief of those affected by learning disability</w:t>
      </w:r>
      <w:r>
        <w:rPr>
          <w:spacing w:val="-2"/>
        </w:rPr>
        <w:t> </w:t>
      </w:r>
      <w:r>
        <w:rPr/>
        <w:t>by</w:t>
      </w:r>
      <w:r>
        <w:rPr>
          <w:spacing w:val="-2"/>
        </w:rPr>
        <w:t> </w:t>
      </w:r>
      <w:r>
        <w:rPr/>
        <w:t>making</w:t>
      </w:r>
      <w:r>
        <w:rPr>
          <w:spacing w:val="-2"/>
        </w:rPr>
        <w:t> </w:t>
      </w:r>
      <w:r>
        <w:rPr/>
        <w:t>grants</w:t>
      </w:r>
      <w:r>
        <w:rPr>
          <w:spacing w:val="-5"/>
        </w:rPr>
        <w:t> </w:t>
      </w:r>
      <w:r>
        <w:rPr/>
        <w:t>to</w:t>
      </w:r>
      <w:r>
        <w:rPr>
          <w:spacing w:val="-1"/>
        </w:rPr>
        <w:t> </w:t>
      </w:r>
      <w:r>
        <w:rPr/>
        <w:t>voluntary</w:t>
      </w:r>
      <w:r>
        <w:rPr>
          <w:spacing w:val="-5"/>
        </w:rPr>
        <w:t> </w:t>
      </w:r>
      <w:r>
        <w:rPr/>
        <w:t>organisations</w:t>
      </w:r>
      <w:r>
        <w:rPr>
          <w:spacing w:val="-2"/>
        </w:rPr>
        <w:t> </w:t>
      </w:r>
      <w:r>
        <w:rPr/>
        <w:t>working</w:t>
      </w:r>
      <w:r>
        <w:rPr>
          <w:spacing w:val="-2"/>
        </w:rPr>
        <w:t> </w:t>
      </w:r>
      <w:r>
        <w:rPr/>
        <w:t>in</w:t>
      </w:r>
      <w:r>
        <w:rPr>
          <w:spacing w:val="-4"/>
        </w:rPr>
        <w:t> </w:t>
      </w:r>
      <w:r>
        <w:rPr/>
        <w:t>this</w:t>
      </w:r>
      <w:r>
        <w:rPr>
          <w:spacing w:val="-1"/>
        </w:rPr>
        <w:t> </w:t>
      </w:r>
      <w:r>
        <w:rPr/>
        <w:t>field.</w:t>
      </w:r>
      <w:r>
        <w:rPr>
          <w:spacing w:val="-2"/>
        </w:rPr>
        <w:t> </w:t>
      </w:r>
      <w:r>
        <w:rPr/>
        <w:t>They</w:t>
      </w:r>
      <w:r>
        <w:rPr>
          <w:spacing w:val="-2"/>
        </w:rPr>
        <w:t> </w:t>
      </w:r>
      <w:r>
        <w:rPr/>
        <w:t>do</w:t>
      </w:r>
      <w:r>
        <w:rPr>
          <w:spacing w:val="-2"/>
        </w:rPr>
        <w:t> </w:t>
      </w:r>
      <w:r>
        <w:rPr/>
        <w:t>not</w:t>
      </w:r>
      <w:r>
        <w:rPr>
          <w:spacing w:val="-4"/>
        </w:rPr>
        <w:t> </w:t>
      </w:r>
      <w:r>
        <w:rPr/>
        <w:t>normally fund minibuses except those for residential and/or day care services for the learning disabled.</w:t>
      </w:r>
    </w:p>
    <w:p>
      <w:pPr>
        <w:pStyle w:val="BodyText"/>
        <w:spacing w:before="2"/>
        <w:rPr>
          <w:sz w:val="24"/>
        </w:rPr>
      </w:pPr>
    </w:p>
    <w:p>
      <w:pPr>
        <w:pStyle w:val="BodyText"/>
        <w:ind w:left="100"/>
      </w:pPr>
      <w:r>
        <w:rPr/>
        <w:t>For</w:t>
      </w:r>
      <w:r>
        <w:rPr>
          <w:spacing w:val="-4"/>
        </w:rPr>
        <w:t> </w:t>
      </w:r>
      <w:r>
        <w:rPr/>
        <w:t>more</w:t>
      </w:r>
      <w:r>
        <w:rPr>
          <w:spacing w:val="-3"/>
        </w:rPr>
        <w:t> </w:t>
      </w:r>
      <w:r>
        <w:rPr/>
        <w:t>information:</w:t>
      </w:r>
      <w:r>
        <w:rPr>
          <w:spacing w:val="-2"/>
        </w:rPr>
        <w:t> </w:t>
      </w:r>
      <w:hyperlink r:id="rId30">
        <w:r>
          <w:rPr>
            <w:color w:val="0000FF"/>
            <w:spacing w:val="-2"/>
            <w:u w:val="single" w:color="0000FF"/>
          </w:rPr>
          <w:t>http://www.bailythomas.org.uk/</w:t>
        </w:r>
      </w:hyperlink>
    </w:p>
    <w:p>
      <w:pPr>
        <w:pStyle w:val="BodyText"/>
        <w:spacing w:before="3"/>
        <w:rPr>
          <w:sz w:val="24"/>
        </w:rPr>
      </w:pPr>
    </w:p>
    <w:p>
      <w:pPr>
        <w:pStyle w:val="Heading1"/>
        <w:spacing w:before="1"/>
      </w:pPr>
      <w:r>
        <w:rPr>
          <w:color w:val="BDD63A"/>
        </w:rPr>
        <w:t>Improving</w:t>
      </w:r>
      <w:r>
        <w:rPr>
          <w:color w:val="BDD63A"/>
          <w:spacing w:val="-7"/>
        </w:rPr>
        <w:t> </w:t>
      </w:r>
      <w:r>
        <w:rPr>
          <w:color w:val="BDD63A"/>
        </w:rPr>
        <w:t>Technology</w:t>
      </w:r>
      <w:r>
        <w:rPr>
          <w:color w:val="BDD63A"/>
          <w:spacing w:val="-6"/>
        </w:rPr>
        <w:t> </w:t>
      </w:r>
      <w:r>
        <w:rPr>
          <w:color w:val="BDD63A"/>
        </w:rPr>
        <w:t>and</w:t>
      </w:r>
      <w:r>
        <w:rPr>
          <w:color w:val="BDD63A"/>
          <w:spacing w:val="-6"/>
        </w:rPr>
        <w:t> </w:t>
      </w:r>
      <w:r>
        <w:rPr>
          <w:color w:val="BDD63A"/>
          <w:spacing w:val="-2"/>
        </w:rPr>
        <w:t>Systems</w:t>
      </w:r>
    </w:p>
    <w:p>
      <w:pPr>
        <w:pStyle w:val="BodyText"/>
        <w:spacing w:before="7"/>
        <w:rPr>
          <w:b/>
          <w:sz w:val="31"/>
        </w:rPr>
      </w:pPr>
    </w:p>
    <w:p>
      <w:pPr>
        <w:pStyle w:val="Heading2"/>
        <w:spacing w:before="1"/>
      </w:pPr>
      <w:r>
        <w:rPr>
          <w:color w:val="1F7584"/>
        </w:rPr>
        <w:t>Paul</w:t>
      </w:r>
      <w:r>
        <w:rPr>
          <w:color w:val="1F7584"/>
          <w:spacing w:val="-2"/>
        </w:rPr>
        <w:t> </w:t>
      </w:r>
      <w:r>
        <w:rPr>
          <w:color w:val="1F7584"/>
        </w:rPr>
        <w:t>Hamlyn</w:t>
      </w:r>
      <w:r>
        <w:rPr>
          <w:color w:val="1F7584"/>
          <w:spacing w:val="-2"/>
        </w:rPr>
        <w:t> </w:t>
      </w:r>
      <w:r>
        <w:rPr>
          <w:color w:val="1F7584"/>
        </w:rPr>
        <w:t>Foundation</w:t>
      </w:r>
      <w:r>
        <w:rPr>
          <w:color w:val="1F7584"/>
          <w:spacing w:val="-1"/>
        </w:rPr>
        <w:t> </w:t>
      </w:r>
      <w:r>
        <w:rPr>
          <w:color w:val="1F7584"/>
        </w:rPr>
        <w:t>–</w:t>
      </w:r>
      <w:r>
        <w:rPr>
          <w:color w:val="1F7584"/>
          <w:spacing w:val="-1"/>
        </w:rPr>
        <w:t> </w:t>
      </w:r>
      <w:r>
        <w:rPr>
          <w:color w:val="1F7584"/>
        </w:rPr>
        <w:t>Tech</w:t>
      </w:r>
      <w:r>
        <w:rPr>
          <w:color w:val="1F7584"/>
          <w:spacing w:val="-3"/>
        </w:rPr>
        <w:t> </w:t>
      </w:r>
      <w:r>
        <w:rPr>
          <w:color w:val="1F7584"/>
        </w:rPr>
        <w:t>for</w:t>
      </w:r>
      <w:r>
        <w:rPr>
          <w:color w:val="1F7584"/>
          <w:spacing w:val="-1"/>
        </w:rPr>
        <w:t> </w:t>
      </w:r>
      <w:r>
        <w:rPr>
          <w:color w:val="1F7584"/>
          <w:spacing w:val="-4"/>
        </w:rPr>
        <w:t>Good</w:t>
      </w:r>
    </w:p>
    <w:p>
      <w:pPr>
        <w:pStyle w:val="BodyText"/>
        <w:spacing w:line="276" w:lineRule="auto" w:before="41"/>
        <w:ind w:left="100" w:right="160" w:firstLine="64"/>
      </w:pPr>
      <w:r>
        <w:rPr/>
        <w:t>In partnership with Comic Relief to deliver the Tech for Good funding programme. The programme supports charity organisations who are using technology to deliver new ideas and make their services more effective. After two successful co-funding rounds in 2017 and 2018, the</w:t>
      </w:r>
      <w:r>
        <w:rPr>
          <w:spacing w:val="-2"/>
        </w:rPr>
        <w:t> </w:t>
      </w:r>
      <w:r>
        <w:rPr/>
        <w:t>organisation</w:t>
      </w:r>
      <w:r>
        <w:rPr>
          <w:spacing w:val="-2"/>
        </w:rPr>
        <w:t> </w:t>
      </w:r>
      <w:r>
        <w:rPr/>
        <w:t>has</w:t>
      </w:r>
      <w:r>
        <w:rPr>
          <w:spacing w:val="-4"/>
        </w:rPr>
        <w:t> </w:t>
      </w:r>
      <w:r>
        <w:rPr/>
        <w:t>extended</w:t>
      </w:r>
      <w:r>
        <w:rPr>
          <w:spacing w:val="-1"/>
        </w:rPr>
        <w:t> </w:t>
      </w:r>
      <w:r>
        <w:rPr/>
        <w:t>the</w:t>
      </w:r>
      <w:r>
        <w:rPr>
          <w:spacing w:val="-4"/>
        </w:rPr>
        <w:t> </w:t>
      </w:r>
      <w:r>
        <w:rPr/>
        <w:t>programme</w:t>
      </w:r>
      <w:r>
        <w:rPr>
          <w:spacing w:val="-4"/>
        </w:rPr>
        <w:t> </w:t>
      </w:r>
      <w:r>
        <w:rPr/>
        <w:t>to</w:t>
      </w:r>
      <w:r>
        <w:rPr>
          <w:spacing w:val="-2"/>
        </w:rPr>
        <w:t> </w:t>
      </w:r>
      <w:r>
        <w:rPr/>
        <w:t>2021.</w:t>
      </w:r>
      <w:r>
        <w:rPr>
          <w:spacing w:val="-1"/>
        </w:rPr>
        <w:t> </w:t>
      </w:r>
      <w:r>
        <w:rPr/>
        <w:t>Previous</w:t>
      </w:r>
      <w:r>
        <w:rPr>
          <w:spacing w:val="-4"/>
        </w:rPr>
        <w:t> </w:t>
      </w:r>
      <w:r>
        <w:rPr/>
        <w:t>grants</w:t>
      </w:r>
      <w:r>
        <w:rPr>
          <w:spacing w:val="-4"/>
        </w:rPr>
        <w:t> </w:t>
      </w:r>
      <w:r>
        <w:rPr/>
        <w:t>range</w:t>
      </w:r>
      <w:r>
        <w:rPr>
          <w:spacing w:val="-2"/>
        </w:rPr>
        <w:t> </w:t>
      </w:r>
      <w:r>
        <w:rPr/>
        <w:t>between</w:t>
      </w:r>
      <w:r>
        <w:rPr>
          <w:spacing w:val="-4"/>
        </w:rPr>
        <w:t> </w:t>
      </w:r>
      <w:r>
        <w:rPr/>
        <w:t>£45,000 and £55,000.</w:t>
      </w:r>
    </w:p>
    <w:p>
      <w:pPr>
        <w:spacing w:before="202"/>
        <w:ind w:left="100" w:right="0" w:firstLine="0"/>
        <w:jc w:val="left"/>
        <w:rPr>
          <w:sz w:val="24"/>
        </w:rPr>
      </w:pPr>
      <w:r>
        <w:rPr>
          <w:sz w:val="24"/>
        </w:rPr>
        <w:t>For</w:t>
      </w:r>
      <w:r>
        <w:rPr>
          <w:spacing w:val="-7"/>
          <w:sz w:val="24"/>
        </w:rPr>
        <w:t> </w:t>
      </w:r>
      <w:r>
        <w:rPr>
          <w:sz w:val="24"/>
        </w:rPr>
        <w:t>more</w:t>
      </w:r>
      <w:r>
        <w:rPr>
          <w:spacing w:val="-7"/>
          <w:sz w:val="24"/>
        </w:rPr>
        <w:t> </w:t>
      </w:r>
      <w:r>
        <w:rPr>
          <w:sz w:val="24"/>
        </w:rPr>
        <w:t>information:</w:t>
      </w:r>
      <w:r>
        <w:rPr>
          <w:spacing w:val="-6"/>
          <w:sz w:val="24"/>
        </w:rPr>
        <w:t> </w:t>
      </w:r>
      <w:hyperlink r:id="rId31">
        <w:r>
          <w:rPr>
            <w:color w:val="0000FF"/>
            <w:sz w:val="24"/>
            <w:u w:val="single" w:color="0000FF"/>
          </w:rPr>
          <w:t>https://www.phf.org.uk/funds/tech-for-</w:t>
        </w:r>
        <w:r>
          <w:rPr>
            <w:color w:val="0000FF"/>
            <w:spacing w:val="-2"/>
            <w:sz w:val="24"/>
            <w:u w:val="single" w:color="0000FF"/>
          </w:rPr>
          <w:t>good/</w:t>
        </w:r>
      </w:hyperlink>
    </w:p>
    <w:sectPr>
      <w:pgSz w:w="11910" w:h="16840"/>
      <w:pgMar w:header="390" w:footer="1410" w:top="2000" w:bottom="160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50112">
          <wp:simplePos x="0" y="0"/>
          <wp:positionH relativeFrom="page">
            <wp:posOffset>0</wp:posOffset>
          </wp:positionH>
          <wp:positionV relativeFrom="page">
            <wp:posOffset>10260126</wp:posOffset>
          </wp:positionV>
          <wp:extent cx="7560564" cy="432257"/>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7560564" cy="432257"/>
                  </a:xfrm>
                  <a:prstGeom prst="rect">
                    <a:avLst/>
                  </a:prstGeom>
                </pic:spPr>
              </pic:pic>
            </a:graphicData>
          </a:graphic>
        </wp:anchor>
      </w:drawing>
    </w:r>
    <w:r>
      <w:rPr/>
      <w:drawing>
        <wp:anchor distT="0" distB="0" distL="0" distR="0" allowOverlap="1" layoutInCell="1" locked="0" behindDoc="1" simplePos="0" relativeHeight="487450624">
          <wp:simplePos x="0" y="0"/>
          <wp:positionH relativeFrom="page">
            <wp:posOffset>5257800</wp:posOffset>
          </wp:positionH>
          <wp:positionV relativeFrom="page">
            <wp:posOffset>9821431</wp:posOffset>
          </wp:positionV>
          <wp:extent cx="219075" cy="181785"/>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2" cstate="print"/>
                  <a:stretch>
                    <a:fillRect/>
                  </a:stretch>
                </pic:blipFill>
                <pic:spPr>
                  <a:xfrm>
                    <a:off x="0" y="0"/>
                    <a:ext cx="219075" cy="181785"/>
                  </a:xfrm>
                  <a:prstGeom prst="rect">
                    <a:avLst/>
                  </a:prstGeom>
                </pic:spPr>
              </pic:pic>
            </a:graphicData>
          </a:graphic>
        </wp:anchor>
      </w:drawing>
    </w:r>
    <w:r>
      <w:rPr/>
      <w:drawing>
        <wp:anchor distT="0" distB="0" distL="0" distR="0" allowOverlap="1" layoutInCell="1" locked="0" behindDoc="1" simplePos="0" relativeHeight="487451136">
          <wp:simplePos x="0" y="0"/>
          <wp:positionH relativeFrom="page">
            <wp:posOffset>3958533</wp:posOffset>
          </wp:positionH>
          <wp:positionV relativeFrom="page">
            <wp:posOffset>9758915</wp:posOffset>
          </wp:positionV>
          <wp:extent cx="226808" cy="226808"/>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3" cstate="print"/>
                  <a:stretch>
                    <a:fillRect/>
                  </a:stretch>
                </pic:blipFill>
                <pic:spPr>
                  <a:xfrm>
                    <a:off x="0" y="0"/>
                    <a:ext cx="226808" cy="226808"/>
                  </a:xfrm>
                  <a:prstGeom prst="rect">
                    <a:avLst/>
                  </a:prstGeom>
                </pic:spPr>
              </pic:pic>
            </a:graphicData>
          </a:graphic>
        </wp:anchor>
      </w:drawing>
    </w:r>
    <w:r>
      <w:rPr/>
      <mc:AlternateContent>
        <mc:Choice Requires="wps">
          <w:drawing>
            <wp:anchor distT="0" distB="0" distL="0" distR="0" allowOverlap="1" layoutInCell="1" locked="0" behindDoc="1" simplePos="0" relativeHeight="487451648">
              <wp:simplePos x="0" y="0"/>
              <wp:positionH relativeFrom="page">
                <wp:posOffset>902004</wp:posOffset>
              </wp:positionH>
              <wp:positionV relativeFrom="page">
                <wp:posOffset>9657247</wp:posOffset>
              </wp:positionV>
              <wp:extent cx="2721610" cy="1581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721610" cy="158115"/>
                      </a:xfrm>
                      <a:prstGeom prst="rect">
                        <a:avLst/>
                      </a:prstGeom>
                    </wps:spPr>
                    <wps:txbx>
                      <w:txbxContent>
                        <w:p>
                          <w:pPr>
                            <w:tabs>
                              <w:tab w:pos="2360" w:val="left" w:leader="none"/>
                            </w:tabs>
                            <w:spacing w:before="20"/>
                            <w:ind w:left="20" w:right="0" w:firstLine="0"/>
                            <w:jc w:val="left"/>
                            <w:rPr>
                              <w:sz w:val="18"/>
                            </w:rPr>
                          </w:pPr>
                          <w:r>
                            <w:rPr>
                              <w:sz w:val="18"/>
                            </w:rPr>
                            <w:t>Kent</w:t>
                          </w:r>
                          <w:r>
                            <w:rPr>
                              <w:spacing w:val="-1"/>
                              <w:sz w:val="18"/>
                            </w:rPr>
                            <w:t> </w:t>
                          </w:r>
                          <w:r>
                            <w:rPr>
                              <w:sz w:val="18"/>
                            </w:rPr>
                            <w:t>Community </w:t>
                          </w:r>
                          <w:r>
                            <w:rPr>
                              <w:spacing w:val="-2"/>
                              <w:sz w:val="18"/>
                            </w:rPr>
                            <w:t>Foundation</w:t>
                          </w:r>
                          <w:r>
                            <w:rPr>
                              <w:sz w:val="18"/>
                            </w:rPr>
                            <w:tab/>
                            <w:t>Telephone:</w:t>
                          </w:r>
                          <w:r>
                            <w:rPr>
                              <w:spacing w:val="-3"/>
                              <w:sz w:val="18"/>
                            </w:rPr>
                            <w:t> </w:t>
                          </w:r>
                          <w:r>
                            <w:rPr>
                              <w:sz w:val="18"/>
                            </w:rPr>
                            <w:t>01303</w:t>
                          </w:r>
                          <w:r>
                            <w:rPr>
                              <w:spacing w:val="-2"/>
                              <w:sz w:val="18"/>
                            </w:rPr>
                            <w:t> 814500</w:t>
                          </w:r>
                        </w:p>
                      </w:txbxContent>
                    </wps:txbx>
                    <wps:bodyPr wrap="square" lIns="0" tIns="0" rIns="0" bIns="0" rtlCol="0">
                      <a:noAutofit/>
                    </wps:bodyPr>
                  </wps:wsp>
                </a:graphicData>
              </a:graphic>
            </wp:anchor>
          </w:drawing>
        </mc:Choice>
        <mc:Fallback>
          <w:pict>
            <v:shape style="position:absolute;margin-left:71.024002pt;margin-top:760.413208pt;width:214.3pt;height:12.45pt;mso-position-horizontal-relative:page;mso-position-vertical-relative:page;z-index:-15864832" type="#_x0000_t202" id="docshape2" filled="false" stroked="false">
              <v:textbox inset="0,0,0,0">
                <w:txbxContent>
                  <w:p>
                    <w:pPr>
                      <w:tabs>
                        <w:tab w:pos="2360" w:val="left" w:leader="none"/>
                      </w:tabs>
                      <w:spacing w:before="20"/>
                      <w:ind w:left="20" w:right="0" w:firstLine="0"/>
                      <w:jc w:val="left"/>
                      <w:rPr>
                        <w:sz w:val="18"/>
                      </w:rPr>
                    </w:pPr>
                    <w:r>
                      <w:rPr>
                        <w:sz w:val="18"/>
                      </w:rPr>
                      <w:t>Kent</w:t>
                    </w:r>
                    <w:r>
                      <w:rPr>
                        <w:spacing w:val="-1"/>
                        <w:sz w:val="18"/>
                      </w:rPr>
                      <w:t> </w:t>
                    </w:r>
                    <w:r>
                      <w:rPr>
                        <w:sz w:val="18"/>
                      </w:rPr>
                      <w:t>Community </w:t>
                    </w:r>
                    <w:r>
                      <w:rPr>
                        <w:spacing w:val="-2"/>
                        <w:sz w:val="18"/>
                      </w:rPr>
                      <w:t>Foundation</w:t>
                    </w:r>
                    <w:r>
                      <w:rPr>
                        <w:sz w:val="18"/>
                      </w:rPr>
                      <w:tab/>
                      <w:t>Telephone:</w:t>
                    </w:r>
                    <w:r>
                      <w:rPr>
                        <w:spacing w:val="-3"/>
                        <w:sz w:val="18"/>
                      </w:rPr>
                      <w:t> </w:t>
                    </w:r>
                    <w:r>
                      <w:rPr>
                        <w:sz w:val="18"/>
                      </w:rPr>
                      <w:t>01303</w:t>
                    </w:r>
                    <w:r>
                      <w:rPr>
                        <w:spacing w:val="-2"/>
                        <w:sz w:val="18"/>
                      </w:rPr>
                      <w:t> 814500</w:t>
                    </w:r>
                  </w:p>
                </w:txbxContent>
              </v:textbox>
              <w10:wrap type="none"/>
            </v:shape>
          </w:pict>
        </mc:Fallback>
      </mc:AlternateContent>
    </w:r>
    <w:r>
      <w:rPr/>
      <mc:AlternateContent>
        <mc:Choice Requires="wps">
          <w:drawing>
            <wp:anchor distT="0" distB="0" distL="0" distR="0" allowOverlap="1" layoutInCell="1" locked="0" behindDoc="1" simplePos="0" relativeHeight="487452160">
              <wp:simplePos x="0" y="0"/>
              <wp:positionH relativeFrom="page">
                <wp:posOffset>902004</wp:posOffset>
              </wp:positionH>
              <wp:positionV relativeFrom="page">
                <wp:posOffset>9789835</wp:posOffset>
              </wp:positionV>
              <wp:extent cx="1274445" cy="29083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274445" cy="290830"/>
                      </a:xfrm>
                      <a:prstGeom prst="rect">
                        <a:avLst/>
                      </a:prstGeom>
                    </wps:spPr>
                    <wps:txbx>
                      <w:txbxContent>
                        <w:p>
                          <w:pPr>
                            <w:spacing w:before="20"/>
                            <w:ind w:left="20" w:right="0" w:firstLine="0"/>
                            <w:jc w:val="left"/>
                            <w:rPr>
                              <w:sz w:val="18"/>
                            </w:rPr>
                          </w:pPr>
                          <w:r>
                            <w:rPr>
                              <w:sz w:val="18"/>
                            </w:rPr>
                            <w:t>Evegate</w:t>
                          </w:r>
                          <w:r>
                            <w:rPr>
                              <w:spacing w:val="-12"/>
                              <w:sz w:val="18"/>
                            </w:rPr>
                            <w:t> </w:t>
                          </w:r>
                          <w:r>
                            <w:rPr>
                              <w:sz w:val="18"/>
                            </w:rPr>
                            <w:t>Park</w:t>
                          </w:r>
                          <w:r>
                            <w:rPr>
                              <w:spacing w:val="-12"/>
                              <w:sz w:val="18"/>
                            </w:rPr>
                            <w:t> </w:t>
                          </w:r>
                          <w:r>
                            <w:rPr>
                              <w:sz w:val="18"/>
                            </w:rPr>
                            <w:t>Barn,</w:t>
                          </w:r>
                          <w:r>
                            <w:rPr>
                              <w:spacing w:val="-13"/>
                              <w:sz w:val="18"/>
                            </w:rPr>
                            <w:t> </w:t>
                          </w:r>
                          <w:r>
                            <w:rPr>
                              <w:sz w:val="18"/>
                            </w:rPr>
                            <w:t>Evegate Ashford, Kent, TN25 6SX</w:t>
                          </w:r>
                        </w:p>
                      </w:txbxContent>
                    </wps:txbx>
                    <wps:bodyPr wrap="square" lIns="0" tIns="0" rIns="0" bIns="0" rtlCol="0">
                      <a:noAutofit/>
                    </wps:bodyPr>
                  </wps:wsp>
                </a:graphicData>
              </a:graphic>
            </wp:anchor>
          </w:drawing>
        </mc:Choice>
        <mc:Fallback>
          <w:pict>
            <v:shape style="position:absolute;margin-left:71.024002pt;margin-top:770.85321pt;width:100.35pt;height:22.9pt;mso-position-horizontal-relative:page;mso-position-vertical-relative:page;z-index:-15864320" type="#_x0000_t202" id="docshape3" filled="false" stroked="false">
              <v:textbox inset="0,0,0,0">
                <w:txbxContent>
                  <w:p>
                    <w:pPr>
                      <w:spacing w:before="20"/>
                      <w:ind w:left="20" w:right="0" w:firstLine="0"/>
                      <w:jc w:val="left"/>
                      <w:rPr>
                        <w:sz w:val="18"/>
                      </w:rPr>
                    </w:pPr>
                    <w:r>
                      <w:rPr>
                        <w:sz w:val="18"/>
                      </w:rPr>
                      <w:t>Evegate</w:t>
                    </w:r>
                    <w:r>
                      <w:rPr>
                        <w:spacing w:val="-12"/>
                        <w:sz w:val="18"/>
                      </w:rPr>
                      <w:t> </w:t>
                    </w:r>
                    <w:r>
                      <w:rPr>
                        <w:sz w:val="18"/>
                      </w:rPr>
                      <w:t>Park</w:t>
                    </w:r>
                    <w:r>
                      <w:rPr>
                        <w:spacing w:val="-12"/>
                        <w:sz w:val="18"/>
                      </w:rPr>
                      <w:t> </w:t>
                    </w:r>
                    <w:r>
                      <w:rPr>
                        <w:sz w:val="18"/>
                      </w:rPr>
                      <w:t>Barn,</w:t>
                    </w:r>
                    <w:r>
                      <w:rPr>
                        <w:spacing w:val="-13"/>
                        <w:sz w:val="18"/>
                      </w:rPr>
                      <w:t> </w:t>
                    </w:r>
                    <w:r>
                      <w:rPr>
                        <w:sz w:val="18"/>
                      </w:rPr>
                      <w:t>Evegate Ashford, Kent, TN25 6SX</w:t>
                    </w:r>
                  </w:p>
                </w:txbxContent>
              </v:textbox>
              <w10:wrap type="none"/>
            </v:shape>
          </w:pict>
        </mc:Fallback>
      </mc:AlternateContent>
    </w:r>
    <w:r>
      <w:rPr/>
      <mc:AlternateContent>
        <mc:Choice Requires="wps">
          <w:drawing>
            <wp:anchor distT="0" distB="0" distL="0" distR="0" allowOverlap="1" layoutInCell="1" locked="0" behindDoc="1" simplePos="0" relativeHeight="487452672">
              <wp:simplePos x="0" y="0"/>
              <wp:positionH relativeFrom="page">
                <wp:posOffset>2403478</wp:posOffset>
              </wp:positionH>
              <wp:positionV relativeFrom="page">
                <wp:posOffset>9789835</wp:posOffset>
              </wp:positionV>
              <wp:extent cx="1321435" cy="15811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321435" cy="158115"/>
                      </a:xfrm>
                      <a:prstGeom prst="rect">
                        <a:avLst/>
                      </a:prstGeom>
                    </wps:spPr>
                    <wps:txbx>
                      <w:txbxContent>
                        <w:p>
                          <w:pPr>
                            <w:spacing w:before="20"/>
                            <w:ind w:left="20" w:right="0" w:firstLine="0"/>
                            <w:jc w:val="left"/>
                            <w:rPr>
                              <w:sz w:val="18"/>
                            </w:rPr>
                          </w:pPr>
                          <w:r>
                            <w:rPr>
                              <w:sz w:val="18"/>
                            </w:rPr>
                            <w:t>Email:</w:t>
                          </w:r>
                          <w:r>
                            <w:rPr>
                              <w:spacing w:val="-8"/>
                              <w:sz w:val="18"/>
                            </w:rPr>
                            <w:t> </w:t>
                          </w:r>
                          <w:hyperlink r:id="rId4">
                            <w:r>
                              <w:rPr>
                                <w:spacing w:val="-2"/>
                                <w:sz w:val="18"/>
                              </w:rPr>
                              <w:t>admin@kentcf.org.uk</w:t>
                            </w:r>
                          </w:hyperlink>
                        </w:p>
                      </w:txbxContent>
                    </wps:txbx>
                    <wps:bodyPr wrap="square" lIns="0" tIns="0" rIns="0" bIns="0" rtlCol="0">
                      <a:noAutofit/>
                    </wps:bodyPr>
                  </wps:wsp>
                </a:graphicData>
              </a:graphic>
            </wp:anchor>
          </w:drawing>
        </mc:Choice>
        <mc:Fallback>
          <w:pict>
            <v:shape style="position:absolute;margin-left:189.25029pt;margin-top:770.85321pt;width:104.05pt;height:12.45pt;mso-position-horizontal-relative:page;mso-position-vertical-relative:page;z-index:-15863808" type="#_x0000_t202" id="docshape4" filled="false" stroked="false">
              <v:textbox inset="0,0,0,0">
                <w:txbxContent>
                  <w:p>
                    <w:pPr>
                      <w:spacing w:before="20"/>
                      <w:ind w:left="20" w:right="0" w:firstLine="0"/>
                      <w:jc w:val="left"/>
                      <w:rPr>
                        <w:sz w:val="18"/>
                      </w:rPr>
                    </w:pPr>
                    <w:r>
                      <w:rPr>
                        <w:sz w:val="18"/>
                      </w:rPr>
                      <w:t>Email:</w:t>
                    </w:r>
                    <w:r>
                      <w:rPr>
                        <w:spacing w:val="-8"/>
                        <w:sz w:val="18"/>
                      </w:rPr>
                      <w:t> </w:t>
                    </w:r>
                    <w:hyperlink r:id="rId4">
                      <w:r>
                        <w:rPr>
                          <w:spacing w:val="-2"/>
                          <w:sz w:val="18"/>
                        </w:rPr>
                        <w:t>admin@kentcf.org.uk</w:t>
                      </w:r>
                    </w:hyperlink>
                  </w:p>
                </w:txbxContent>
              </v:textbox>
              <w10:wrap type="none"/>
            </v:shape>
          </w:pict>
        </mc:Fallback>
      </mc:AlternateContent>
    </w:r>
    <w:r>
      <w:rPr/>
      <mc:AlternateContent>
        <mc:Choice Requires="wps">
          <w:drawing>
            <wp:anchor distT="0" distB="0" distL="0" distR="0" allowOverlap="1" layoutInCell="1" locked="0" behindDoc="1" simplePos="0" relativeHeight="487453184">
              <wp:simplePos x="0" y="0"/>
              <wp:positionH relativeFrom="page">
                <wp:posOffset>4351401</wp:posOffset>
              </wp:positionH>
              <wp:positionV relativeFrom="page">
                <wp:posOffset>9789835</wp:posOffset>
              </wp:positionV>
              <wp:extent cx="779780" cy="15811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779780" cy="158115"/>
                      </a:xfrm>
                      <a:prstGeom prst="rect">
                        <a:avLst/>
                      </a:prstGeom>
                    </wps:spPr>
                    <wps:txbx>
                      <w:txbxContent>
                        <w:p>
                          <w:pPr>
                            <w:spacing w:before="20"/>
                            <w:ind w:left="20" w:right="0" w:firstLine="0"/>
                            <w:jc w:val="left"/>
                            <w:rPr>
                              <w:sz w:val="18"/>
                            </w:rPr>
                          </w:pPr>
                          <w:r>
                            <w:rPr>
                              <w:spacing w:val="-2"/>
                              <w:sz w:val="18"/>
                            </w:rPr>
                            <w:t>/kentcommunity</w:t>
                          </w:r>
                        </w:p>
                      </w:txbxContent>
                    </wps:txbx>
                    <wps:bodyPr wrap="square" lIns="0" tIns="0" rIns="0" bIns="0" rtlCol="0">
                      <a:noAutofit/>
                    </wps:bodyPr>
                  </wps:wsp>
                </a:graphicData>
              </a:graphic>
            </wp:anchor>
          </w:drawing>
        </mc:Choice>
        <mc:Fallback>
          <w:pict>
            <v:shape style="position:absolute;margin-left:342.630005pt;margin-top:770.85321pt;width:61.4pt;height:12.45pt;mso-position-horizontal-relative:page;mso-position-vertical-relative:page;z-index:-15863296" type="#_x0000_t202" id="docshape5" filled="false" stroked="false">
              <v:textbox inset="0,0,0,0">
                <w:txbxContent>
                  <w:p>
                    <w:pPr>
                      <w:spacing w:before="20"/>
                      <w:ind w:left="20" w:right="0" w:firstLine="0"/>
                      <w:jc w:val="left"/>
                      <w:rPr>
                        <w:sz w:val="18"/>
                      </w:rPr>
                    </w:pPr>
                    <w:r>
                      <w:rPr>
                        <w:spacing w:val="-2"/>
                        <w:sz w:val="18"/>
                      </w:rPr>
                      <w:t>/kentcommunity</w:t>
                    </w:r>
                  </w:p>
                </w:txbxContent>
              </v:textbox>
              <w10:wrap type="none"/>
            </v:shape>
          </w:pict>
        </mc:Fallback>
      </mc:AlternateContent>
    </w:r>
    <w:r>
      <w:rPr/>
      <mc:AlternateContent>
        <mc:Choice Requires="wps">
          <w:drawing>
            <wp:anchor distT="0" distB="0" distL="0" distR="0" allowOverlap="1" layoutInCell="1" locked="0" behindDoc="1" simplePos="0" relativeHeight="487453696">
              <wp:simplePos x="0" y="0"/>
              <wp:positionH relativeFrom="page">
                <wp:posOffset>5589270</wp:posOffset>
              </wp:positionH>
              <wp:positionV relativeFrom="page">
                <wp:posOffset>9789835</wp:posOffset>
              </wp:positionV>
              <wp:extent cx="913765" cy="15811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913765" cy="158115"/>
                      </a:xfrm>
                      <a:prstGeom prst="rect">
                        <a:avLst/>
                      </a:prstGeom>
                    </wps:spPr>
                    <wps:txbx>
                      <w:txbxContent>
                        <w:p>
                          <w:pPr>
                            <w:spacing w:before="20"/>
                            <w:ind w:left="20" w:right="0" w:firstLine="0"/>
                            <w:jc w:val="left"/>
                            <w:rPr>
                              <w:sz w:val="18"/>
                            </w:rPr>
                          </w:pPr>
                          <w:r>
                            <w:rPr>
                              <w:spacing w:val="-2"/>
                              <w:sz w:val="18"/>
                            </w:rPr>
                            <w:t>@KentCommunity</w:t>
                          </w:r>
                        </w:p>
                      </w:txbxContent>
                    </wps:txbx>
                    <wps:bodyPr wrap="square" lIns="0" tIns="0" rIns="0" bIns="0" rtlCol="0">
                      <a:noAutofit/>
                    </wps:bodyPr>
                  </wps:wsp>
                </a:graphicData>
              </a:graphic>
            </wp:anchor>
          </w:drawing>
        </mc:Choice>
        <mc:Fallback>
          <w:pict>
            <v:shape style="position:absolute;margin-left:440.100006pt;margin-top:770.85321pt;width:71.95pt;height:12.45pt;mso-position-horizontal-relative:page;mso-position-vertical-relative:page;z-index:-15862784" type="#_x0000_t202" id="docshape6" filled="false" stroked="false">
              <v:textbox inset="0,0,0,0">
                <w:txbxContent>
                  <w:p>
                    <w:pPr>
                      <w:spacing w:before="20"/>
                      <w:ind w:left="20" w:right="0" w:firstLine="0"/>
                      <w:jc w:val="left"/>
                      <w:rPr>
                        <w:sz w:val="18"/>
                      </w:rPr>
                    </w:pPr>
                    <w:r>
                      <w:rPr>
                        <w:spacing w:val="-2"/>
                        <w:sz w:val="18"/>
                      </w:rPr>
                      <w:t>@KentCommunity</w:t>
                    </w:r>
                  </w:p>
                </w:txbxContent>
              </v:textbox>
              <w10:wrap type="none"/>
            </v:shape>
          </w:pict>
        </mc:Fallback>
      </mc:AlternateContent>
    </w:r>
    <w:r>
      <w:rPr/>
      <mc:AlternateContent>
        <mc:Choice Requires="wps">
          <w:drawing>
            <wp:anchor distT="0" distB="0" distL="0" distR="0" allowOverlap="1" layoutInCell="1" locked="0" behindDoc="1" simplePos="0" relativeHeight="487454208">
              <wp:simplePos x="0" y="0"/>
              <wp:positionH relativeFrom="page">
                <wp:posOffset>2392995</wp:posOffset>
              </wp:positionH>
              <wp:positionV relativeFrom="page">
                <wp:posOffset>9922423</wp:posOffset>
              </wp:positionV>
              <wp:extent cx="899794" cy="1581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899794" cy="158115"/>
                      </a:xfrm>
                      <a:prstGeom prst="rect">
                        <a:avLst/>
                      </a:prstGeom>
                    </wps:spPr>
                    <wps:txbx>
                      <w:txbxContent>
                        <w:p>
                          <w:pPr>
                            <w:spacing w:before="20"/>
                            <w:ind w:left="20" w:right="0" w:firstLine="0"/>
                            <w:jc w:val="left"/>
                            <w:rPr>
                              <w:sz w:val="18"/>
                            </w:rPr>
                          </w:pPr>
                          <w:hyperlink r:id="rId5">
                            <w:r>
                              <w:rPr>
                                <w:spacing w:val="-2"/>
                                <w:sz w:val="18"/>
                              </w:rPr>
                              <w:t>www.kentcf.org.uk</w:t>
                            </w:r>
                          </w:hyperlink>
                        </w:p>
                      </w:txbxContent>
                    </wps:txbx>
                    <wps:bodyPr wrap="square" lIns="0" tIns="0" rIns="0" bIns="0" rtlCol="0">
                      <a:noAutofit/>
                    </wps:bodyPr>
                  </wps:wsp>
                </a:graphicData>
              </a:graphic>
            </wp:anchor>
          </w:drawing>
        </mc:Choice>
        <mc:Fallback>
          <w:pict>
            <v:shape style="position:absolute;margin-left:188.42482pt;margin-top:781.293213pt;width:70.850pt;height:12.45pt;mso-position-horizontal-relative:page;mso-position-vertical-relative:page;z-index:-15862272" type="#_x0000_t202" id="docshape7" filled="false" stroked="false">
              <v:textbox inset="0,0,0,0">
                <w:txbxContent>
                  <w:p>
                    <w:pPr>
                      <w:spacing w:before="20"/>
                      <w:ind w:left="20" w:right="0" w:firstLine="0"/>
                      <w:jc w:val="left"/>
                      <w:rPr>
                        <w:sz w:val="18"/>
                      </w:rPr>
                    </w:pPr>
                    <w:hyperlink r:id="rId5">
                      <w:r>
                        <w:rPr>
                          <w:spacing w:val="-2"/>
                          <w:sz w:val="18"/>
                        </w:rPr>
                        <w:t>www.kentcf.org.uk</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49088">
          <wp:simplePos x="0" y="0"/>
          <wp:positionH relativeFrom="page">
            <wp:posOffset>634463</wp:posOffset>
          </wp:positionH>
          <wp:positionV relativeFrom="page">
            <wp:posOffset>247649</wp:posOffset>
          </wp:positionV>
          <wp:extent cx="2251858" cy="100075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251858" cy="1000759"/>
                  </a:xfrm>
                  <a:prstGeom prst="rect">
                    <a:avLst/>
                  </a:prstGeom>
                </pic:spPr>
              </pic:pic>
            </a:graphicData>
          </a:graphic>
        </wp:anchor>
      </w:drawing>
    </w:r>
    <w:r>
      <w:rPr/>
      <mc:AlternateContent>
        <mc:Choice Requires="wps">
          <w:drawing>
            <wp:anchor distT="0" distB="0" distL="0" distR="0" allowOverlap="1" layoutInCell="1" locked="0" behindDoc="1" simplePos="0" relativeHeight="487449600">
              <wp:simplePos x="0" y="0"/>
              <wp:positionH relativeFrom="page">
                <wp:posOffset>3497707</wp:posOffset>
              </wp:positionH>
              <wp:positionV relativeFrom="page">
                <wp:posOffset>904733</wp:posOffset>
              </wp:positionV>
              <wp:extent cx="3136900" cy="3206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136900" cy="320675"/>
                      </a:xfrm>
                      <a:prstGeom prst="rect">
                        <a:avLst/>
                      </a:prstGeom>
                    </wps:spPr>
                    <wps:txbx>
                      <w:txbxContent>
                        <w:p>
                          <w:pPr>
                            <w:spacing w:before="20"/>
                            <w:ind w:left="20" w:right="0" w:firstLine="0"/>
                            <w:jc w:val="left"/>
                            <w:rPr>
                              <w:b/>
                              <w:sz w:val="40"/>
                            </w:rPr>
                          </w:pPr>
                          <w:r>
                            <w:rPr>
                              <w:b/>
                              <w:color w:val="1F7584"/>
                              <w:sz w:val="40"/>
                            </w:rPr>
                            <w:t>Accessing</w:t>
                          </w:r>
                          <w:r>
                            <w:rPr>
                              <w:b/>
                              <w:color w:val="1F7584"/>
                              <w:spacing w:val="-4"/>
                              <w:sz w:val="40"/>
                            </w:rPr>
                            <w:t> </w:t>
                          </w:r>
                          <w:r>
                            <w:rPr>
                              <w:b/>
                              <w:color w:val="1F7584"/>
                              <w:sz w:val="40"/>
                            </w:rPr>
                            <w:t>Capital</w:t>
                          </w:r>
                          <w:r>
                            <w:rPr>
                              <w:b/>
                              <w:color w:val="1F7584"/>
                              <w:spacing w:val="-4"/>
                              <w:sz w:val="40"/>
                            </w:rPr>
                            <w:t> </w:t>
                          </w:r>
                          <w:r>
                            <w:rPr>
                              <w:b/>
                              <w:color w:val="1F7584"/>
                              <w:spacing w:val="-2"/>
                              <w:sz w:val="40"/>
                            </w:rPr>
                            <w:t>Funding</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5.410004pt;margin-top:71.238831pt;width:247pt;height:25.25pt;mso-position-horizontal-relative:page;mso-position-vertical-relative:page;z-index:-15866880" type="#_x0000_t202" id="docshape1" filled="false" stroked="false">
              <v:textbox inset="0,0,0,0">
                <w:txbxContent>
                  <w:p>
                    <w:pPr>
                      <w:spacing w:before="20"/>
                      <w:ind w:left="20" w:right="0" w:firstLine="0"/>
                      <w:jc w:val="left"/>
                      <w:rPr>
                        <w:b/>
                        <w:sz w:val="40"/>
                      </w:rPr>
                    </w:pPr>
                    <w:r>
                      <w:rPr>
                        <w:b/>
                        <w:color w:val="1F7584"/>
                        <w:sz w:val="40"/>
                      </w:rPr>
                      <w:t>Accessing</w:t>
                    </w:r>
                    <w:r>
                      <w:rPr>
                        <w:b/>
                        <w:color w:val="1F7584"/>
                        <w:spacing w:val="-4"/>
                        <w:sz w:val="40"/>
                      </w:rPr>
                      <w:t> </w:t>
                    </w:r>
                    <w:r>
                      <w:rPr>
                        <w:b/>
                        <w:color w:val="1F7584"/>
                        <w:sz w:val="40"/>
                      </w:rPr>
                      <w:t>Capital</w:t>
                    </w:r>
                    <w:r>
                      <w:rPr>
                        <w:b/>
                        <w:color w:val="1F7584"/>
                        <w:spacing w:val="-4"/>
                        <w:sz w:val="40"/>
                      </w:rPr>
                      <w:t> </w:t>
                    </w:r>
                    <w:r>
                      <w:rPr>
                        <w:b/>
                        <w:color w:val="1F7584"/>
                        <w:spacing w:val="-2"/>
                        <w:sz w:val="40"/>
                      </w:rPr>
                      <w:t>Funding</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3"/>
        <w:szCs w:val="23"/>
        <w:lang w:val="en-US" w:eastAsia="en-US" w:bidi="ar-SA"/>
      </w:rPr>
    </w:lvl>
    <w:lvl w:ilvl="1">
      <w:start w:val="0"/>
      <w:numFmt w:val="bullet"/>
      <w:lvlText w:val="•"/>
      <w:lvlJc w:val="left"/>
      <w:pPr>
        <w:ind w:left="1658" w:hanging="360"/>
      </w:pPr>
      <w:rPr>
        <w:rFonts w:hint="default"/>
        <w:lang w:val="en-US" w:eastAsia="en-US" w:bidi="ar-SA"/>
      </w:rPr>
    </w:lvl>
    <w:lvl w:ilvl="2">
      <w:start w:val="0"/>
      <w:numFmt w:val="bullet"/>
      <w:lvlText w:val="•"/>
      <w:lvlJc w:val="left"/>
      <w:pPr>
        <w:ind w:left="2497" w:hanging="360"/>
      </w:pPr>
      <w:rPr>
        <w:rFonts w:hint="default"/>
        <w:lang w:val="en-US" w:eastAsia="en-US" w:bidi="ar-SA"/>
      </w:rPr>
    </w:lvl>
    <w:lvl w:ilvl="3">
      <w:start w:val="0"/>
      <w:numFmt w:val="bullet"/>
      <w:lvlText w:val="•"/>
      <w:lvlJc w:val="left"/>
      <w:pPr>
        <w:ind w:left="3335" w:hanging="360"/>
      </w:pPr>
      <w:rPr>
        <w:rFonts w:hint="default"/>
        <w:lang w:val="en-US" w:eastAsia="en-US" w:bidi="ar-SA"/>
      </w:rPr>
    </w:lvl>
    <w:lvl w:ilvl="4">
      <w:start w:val="0"/>
      <w:numFmt w:val="bullet"/>
      <w:lvlText w:val="•"/>
      <w:lvlJc w:val="left"/>
      <w:pPr>
        <w:ind w:left="4174"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690" w:hanging="360"/>
      </w:pPr>
      <w:rPr>
        <w:rFonts w:hint="default"/>
        <w:lang w:val="en-US" w:eastAsia="en-US" w:bidi="ar-SA"/>
      </w:rPr>
    </w:lvl>
    <w:lvl w:ilvl="8">
      <w:start w:val="0"/>
      <w:numFmt w:val="bullet"/>
      <w:lvlText w:val="•"/>
      <w:lvlJc w:val="left"/>
      <w:pPr>
        <w:ind w:left="752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23"/>
      <w:szCs w:val="23"/>
      <w:lang w:val="en-US" w:eastAsia="en-US" w:bidi="ar-SA"/>
    </w:rPr>
  </w:style>
  <w:style w:styleId="Heading1" w:type="paragraph">
    <w:name w:val="Heading 1"/>
    <w:basedOn w:val="Normal"/>
    <w:uiPriority w:val="1"/>
    <w:qFormat/>
    <w:pPr>
      <w:ind w:left="100"/>
      <w:outlineLvl w:val="1"/>
    </w:pPr>
    <w:rPr>
      <w:rFonts w:ascii="Gill Sans MT" w:hAnsi="Gill Sans MT" w:eastAsia="Gill Sans MT" w:cs="Gill Sans MT"/>
      <w:b/>
      <w:bCs/>
      <w:sz w:val="28"/>
      <w:szCs w:val="28"/>
      <w:lang w:val="en-US" w:eastAsia="en-US" w:bidi="ar-SA"/>
    </w:rPr>
  </w:style>
  <w:style w:styleId="Heading2" w:type="paragraph">
    <w:name w:val="Heading 2"/>
    <w:basedOn w:val="Normal"/>
    <w:uiPriority w:val="1"/>
    <w:qFormat/>
    <w:pPr>
      <w:ind w:left="100"/>
      <w:outlineLvl w:val="2"/>
    </w:pPr>
    <w:rPr>
      <w:rFonts w:ascii="Gill Sans MT" w:hAnsi="Gill Sans MT" w:eastAsia="Gill Sans MT" w:cs="Gill Sans MT"/>
      <w:b/>
      <w:bCs/>
      <w:sz w:val="24"/>
      <w:szCs w:val="24"/>
      <w:lang w:val="en-US" w:eastAsia="en-US" w:bidi="ar-SA"/>
    </w:rPr>
  </w:style>
  <w:style w:styleId="Title" w:type="paragraph">
    <w:name w:val="Title"/>
    <w:basedOn w:val="Normal"/>
    <w:uiPriority w:val="1"/>
    <w:qFormat/>
    <w:pPr>
      <w:spacing w:before="20"/>
      <w:ind w:left="20"/>
    </w:pPr>
    <w:rPr>
      <w:rFonts w:ascii="Gill Sans MT" w:hAnsi="Gill Sans MT" w:eastAsia="Gill Sans MT" w:cs="Gill Sans MT"/>
      <w:b/>
      <w:bCs/>
      <w:sz w:val="40"/>
      <w:szCs w:val="40"/>
      <w:lang w:val="en-US" w:eastAsia="en-US" w:bidi="ar-SA"/>
    </w:rPr>
  </w:style>
  <w:style w:styleId="ListParagraph" w:type="paragraph">
    <w:name w:val="List Paragraph"/>
    <w:basedOn w:val="Normal"/>
    <w:uiPriority w:val="1"/>
    <w:qFormat/>
    <w:pPr>
      <w:ind w:left="820" w:hanging="360"/>
    </w:pPr>
    <w:rPr>
      <w:rFonts w:ascii="Gill Sans MT" w:hAnsi="Gill Sans MT" w:eastAsia="Gill Sans MT" w:cs="Gill Sans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tudortrust.org.uk/what-we-do/about-our-grants/" TargetMode="External"/><Relationship Id="rId8" Type="http://schemas.openxmlformats.org/officeDocument/2006/relationships/hyperlink" Target="https://garfieldweston.org/what-we-support/" TargetMode="External"/><Relationship Id="rId9" Type="http://schemas.openxmlformats.org/officeDocument/2006/relationships/hyperlink" Target="https://www.henrysmithcharity.org.uk/" TargetMode="External"/><Relationship Id="rId10" Type="http://schemas.openxmlformats.org/officeDocument/2006/relationships/hyperlink" Target="https://www.clothworkersfoundation.org.uk/" TargetMode="External"/><Relationship Id="rId11" Type="http://schemas.openxmlformats.org/officeDocument/2006/relationships/hyperlink" Target="http://www.percy-bilton-charity.org/" TargetMode="External"/><Relationship Id="rId12" Type="http://schemas.openxmlformats.org/officeDocument/2006/relationships/hyperlink" Target="http://www.bernardsunley.org/index.html" TargetMode="External"/><Relationship Id="rId13" Type="http://schemas.openxmlformats.org/officeDocument/2006/relationships/hyperlink" Target="https://www.tnlcommunityfund.org.uk/funding/programmes/reaching-communities-england#section-1" TargetMode="External"/><Relationship Id="rId14" Type="http://schemas.openxmlformats.org/officeDocument/2006/relationships/hyperlink" Target="https://www.diy.com/corporate/community/waste-donation/" TargetMode="External"/><Relationship Id="rId15" Type="http://schemas.openxmlformats.org/officeDocument/2006/relationships/hyperlink" Target="https://www.artscouncil.org.uk/projectgrants" TargetMode="External"/><Relationship Id="rId16" Type="http://schemas.openxmlformats.org/officeDocument/2006/relationships/hyperlink" Target="https://www.cloreduffield.org.uk/home" TargetMode="External"/><Relationship Id="rId17" Type="http://schemas.openxmlformats.org/officeDocument/2006/relationships/hyperlink" Target="http://www.foylefoundation.org.uk/how-to-apply/state-schools.php" TargetMode="External"/><Relationship Id="rId18" Type="http://schemas.openxmlformats.org/officeDocument/2006/relationships/image" Target="media/image5.jpeg"/><Relationship Id="rId19" Type="http://schemas.openxmlformats.org/officeDocument/2006/relationships/hyperlink" Target="https://www.biffa-award.org/community-buildings/" TargetMode="External"/><Relationship Id="rId20" Type="http://schemas.openxmlformats.org/officeDocument/2006/relationships/hyperlink" Target="http://trusthousecharitablefoundation.org.uk/grants/community-centres-and-village-halls/" TargetMode="External"/><Relationship Id="rId21" Type="http://schemas.openxmlformats.org/officeDocument/2006/relationships/hyperlink" Target="https://rankfoundation.com/pebble-grants/%C2%A0" TargetMode="External"/><Relationship Id="rId22" Type="http://schemas.openxmlformats.org/officeDocument/2006/relationships/hyperlink" Target="https://www.nationalchurchestrust.org/our-grants" TargetMode="External"/><Relationship Id="rId23" Type="http://schemas.openxmlformats.org/officeDocument/2006/relationships/image" Target="media/image6.jpeg"/><Relationship Id="rId24" Type="http://schemas.openxmlformats.org/officeDocument/2006/relationships/hyperlink" Target="https://www.veoliatrust.org/funding/index.php?page=Our_Criteria_1" TargetMode="External"/><Relationship Id="rId25" Type="http://schemas.openxmlformats.org/officeDocument/2006/relationships/hyperlink" Target="https://www.biffa-award.org/recreation/" TargetMode="External"/><Relationship Id="rId26" Type="http://schemas.openxmlformats.org/officeDocument/2006/relationships/hyperlink" Target="http://www.truecolourstrust.org.uk/small-grants-uk/" TargetMode="External"/><Relationship Id="rId27" Type="http://schemas.openxmlformats.org/officeDocument/2006/relationships/hyperlink" Target="http://www.warmemorials.org/grants/" TargetMode="External"/><Relationship Id="rId28" Type="http://schemas.openxmlformats.org/officeDocument/2006/relationships/hyperlink" Target="https://www.ford.co.uk/experience-ford/about-ford/ford-britain-trust/grant-application" TargetMode="External"/><Relationship Id="rId29" Type="http://schemas.openxmlformats.org/officeDocument/2006/relationships/hyperlink" Target="https://www.lordstaverners.org/accessible-minibuses" TargetMode="External"/><Relationship Id="rId30" Type="http://schemas.openxmlformats.org/officeDocument/2006/relationships/hyperlink" Target="http://www.bailythomas.org.uk/" TargetMode="External"/><Relationship Id="rId31" Type="http://schemas.openxmlformats.org/officeDocument/2006/relationships/hyperlink" Target="https://www.phf.org.uk/funds/tech-for-good/" TargetMode="External"/><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hyperlink" Target="mailto:admin@kentcf.org.uk" TargetMode="External"/><Relationship Id="rId5" Type="http://schemas.openxmlformats.org/officeDocument/2006/relationships/hyperlink" Target="http://www.kentc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2023-09-04T19:11:51Z</dcterms:created>
  <dcterms:modified xsi:type="dcterms:W3CDTF">2023-09-04T19:11:51Z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for Office 365</vt:lpwstr>
  </property>
  <property fmtid="{D5CDD505-2E9C-101B-9397-08002B2CF9AE}" pid="4" name="LastSaved">
    <vt:filetime>2023-09-04T00:00:00Z</vt:filetime>
  </property>
  <property fmtid="{D5CDD505-2E9C-101B-9397-08002B2CF9AE}" pid="5" name="Producer">
    <vt:lpwstr>Microsoft® Word for Office 365</vt:lpwstr>
  </property>
</Properties>
</file>